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jc w:val="both"/>
        <w:rPr>
          <w:rFonts w:ascii="Trebuchet MS" w:hAnsi="Trebuchet MS" w:eastAsia="Trebuchet MS"/>
          <w:color w:val="231F20"/>
          <w:sz w:val="24"/>
          <w:szCs w:val="24"/>
        </w:rPr>
      </w:pPr>
      <w:r>
        <w:rPr>
          <w:rFonts w:eastAsia="Trebuchet MS" w:ascii="Trebuchet MS" w:hAnsi="Trebuchet MS"/>
          <w:color w:val="231F20"/>
          <w:sz w:val="24"/>
          <w:szCs w:val="24"/>
        </w:rPr>
      </w:r>
    </w:p>
    <w:p>
      <w:pPr>
        <w:pStyle w:val="Normal"/>
        <w:spacing w:lineRule="auto"/>
        <w:jc w:val="both"/>
        <w:rPr/>
      </w:pPr>
      <w:r>
        <w:rPr/>
        <w:drawing>
          <wp:anchor behindDoc="1" distT="0" distB="0" distL="0" distR="0" simplePos="0" locked="0" layoutInCell="1" allowOverlap="1" relativeHeight="5">
            <wp:simplePos x="0" y="0"/>
            <wp:positionH relativeFrom="margin">
              <wp:posOffset>3529330</wp:posOffset>
            </wp:positionH>
            <wp:positionV relativeFrom="paragraph">
              <wp:posOffset>-496570</wp:posOffset>
            </wp:positionV>
            <wp:extent cx="695960" cy="652780"/>
            <wp:effectExtent l="0" t="0" r="0" b="0"/>
            <wp:wrapNone/>
            <wp:docPr id="1"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4" descr="C:\Users\acdum\AppData\Local\Microsoft\Windows\INetCache\Content.Word\INTRODUCETI SIGLA PROGRAM.PNG"/>
                    <pic:cNvPicPr>
                      <a:picLocks noChangeAspect="1" noChangeArrowheads="1"/>
                    </pic:cNvPicPr>
                  </pic:nvPicPr>
                  <pic:blipFill>
                    <a:blip r:embed="rId2"/>
                    <a:stretch>
                      <a:fillRect/>
                    </a:stretch>
                  </pic:blipFill>
                  <pic:spPr bwMode="auto">
                    <a:xfrm>
                      <a:off x="0" y="0"/>
                      <a:ext cx="695960" cy="652780"/>
                    </a:xfrm>
                    <a:prstGeom prst="rect">
                      <a:avLst/>
                    </a:prstGeom>
                  </pic:spPr>
                </pic:pic>
              </a:graphicData>
            </a:graphic>
          </wp:anchor>
        </w:drawing>
        <w:drawing>
          <wp:anchor behindDoc="1" distT="0" distB="0" distL="0" distR="0" simplePos="0" locked="0" layoutInCell="1" allowOverlap="1" relativeHeight="7">
            <wp:simplePos x="0" y="0"/>
            <wp:positionH relativeFrom="column">
              <wp:posOffset>-878205</wp:posOffset>
            </wp:positionH>
            <wp:positionV relativeFrom="paragraph">
              <wp:posOffset>-899795</wp:posOffset>
            </wp:positionV>
            <wp:extent cx="7552055" cy="2199005"/>
            <wp:effectExtent l="0" t="0" r="0" b="0"/>
            <wp:wrapNone/>
            <wp:docPr id="2"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6" descr="C:\Users\acdum\AppData\Local\Microsoft\Windows\INetCache\Content.Word\Comunicat de Presa fundal sigla gov mijloc.png"/>
                    <pic:cNvPicPr>
                      <a:picLocks noChangeAspect="1" noChangeArrowheads="1"/>
                    </pic:cNvPicPr>
                  </pic:nvPicPr>
                  <pic:blipFill>
                    <a:blip r:embed="rId3"/>
                    <a:srcRect l="0" t="0" r="0" b="79402"/>
                    <a:stretch>
                      <a:fillRect/>
                    </a:stretch>
                  </pic:blipFill>
                  <pic:spPr bwMode="auto">
                    <a:xfrm>
                      <a:off x="0" y="0"/>
                      <a:ext cx="7552055" cy="2199005"/>
                    </a:xfrm>
                    <a:prstGeom prst="rect">
                      <a:avLst/>
                    </a:prstGeom>
                  </pic:spPr>
                </pic:pic>
              </a:graphicData>
            </a:graphic>
          </wp:anchor>
        </w:drawing>
      </w:r>
    </w:p>
    <w:p>
      <w:pPr>
        <w:pStyle w:val="Normal"/>
        <w:spacing w:lineRule="auto"/>
        <w:jc w:val="both"/>
        <w:rPr>
          <w:rFonts w:ascii="Trebuchet MS" w:hAnsi="Trebuchet MS" w:eastAsia="Trebuchet MS"/>
          <w:b/>
          <w:b/>
          <w:color w:val="141F25"/>
          <w:sz w:val="28"/>
          <w:szCs w:val="28"/>
        </w:rPr>
      </w:pPr>
      <w:r>
        <w:rPr>
          <w:rFonts w:eastAsia="Trebuchet MS" w:ascii="Trebuchet MS" w:hAnsi="Trebuchet MS"/>
          <w:b/>
          <w:color w:val="141F25"/>
          <w:sz w:val="28"/>
          <w:szCs w:val="28"/>
        </w:rPr>
        <w:drawing>
          <wp:anchor behindDoc="1" distT="0" distB="0" distL="0" distR="0" simplePos="0" locked="0" layoutInCell="1" allowOverlap="1" relativeHeight="2">
            <wp:simplePos x="0" y="0"/>
            <wp:positionH relativeFrom="page">
              <wp:align>left</wp:align>
            </wp:positionH>
            <wp:positionV relativeFrom="paragraph">
              <wp:posOffset>-945515</wp:posOffset>
            </wp:positionV>
            <wp:extent cx="7560310" cy="1899285"/>
            <wp:effectExtent l="0" t="0" r="0" b="0"/>
            <wp:wrapNone/>
            <wp:docPr id="3"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5" descr="C:\Users\acdum\AppData\Local\Microsoft\Windows\INetCache\Content.Word\Comunicat de Presa fundal.png"/>
                    <pic:cNvPicPr>
                      <a:picLocks noChangeAspect="1" noChangeArrowheads="1"/>
                    </pic:cNvPicPr>
                  </pic:nvPicPr>
                  <pic:blipFill>
                    <a:blip r:embed="rId4"/>
                    <a:srcRect l="0" t="0" r="0" b="82245"/>
                    <a:stretch>
                      <a:fillRect/>
                    </a:stretch>
                  </pic:blipFill>
                  <pic:spPr bwMode="auto">
                    <a:xfrm>
                      <a:off x="0" y="0"/>
                      <a:ext cx="7560310" cy="1899285"/>
                    </a:xfrm>
                    <a:prstGeom prst="rect">
                      <a:avLst/>
                    </a:prstGeom>
                  </pic:spPr>
                </pic:pic>
              </a:graphicData>
            </a:graphic>
          </wp:anchor>
        </w:drawing>
        <w:drawing>
          <wp:anchor behindDoc="1" distT="0" distB="0" distL="0" distR="0" simplePos="0" locked="0" layoutInCell="1" allowOverlap="1" relativeHeight="4">
            <wp:simplePos x="0" y="0"/>
            <wp:positionH relativeFrom="column">
              <wp:posOffset>1910715</wp:posOffset>
            </wp:positionH>
            <wp:positionV relativeFrom="paragraph">
              <wp:posOffset>-648335</wp:posOffset>
            </wp:positionV>
            <wp:extent cx="624840" cy="624840"/>
            <wp:effectExtent l="0" t="0" r="0" b="0"/>
            <wp:wrapNone/>
            <wp:docPr id="4"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descr="C:\Users\acdum\AppData\Local\Microsoft\Windows\INetCache\Content.Word\sigla_guv_coroana_albastru.png"/>
                    <pic:cNvPicPr>
                      <a:picLocks noChangeAspect="1" noChangeArrowheads="1"/>
                    </pic:cNvPicPr>
                  </pic:nvPicPr>
                  <pic:blipFill>
                    <a:blip r:embed="rId5"/>
                    <a:stretch>
                      <a:fillRect/>
                    </a:stretch>
                  </pic:blipFill>
                  <pic:spPr bwMode="auto">
                    <a:xfrm>
                      <a:off x="0" y="0"/>
                      <a:ext cx="624840" cy="624840"/>
                    </a:xfrm>
                    <a:prstGeom prst="rect">
                      <a:avLst/>
                    </a:prstGeom>
                  </pic:spPr>
                </pic:pic>
              </a:graphicData>
            </a:graphic>
          </wp:anchor>
        </w:drawing>
      </w:r>
    </w:p>
    <w:p>
      <w:pPr>
        <w:pStyle w:val="Normal"/>
        <w:spacing w:lineRule="auto"/>
        <w:jc w:val="both"/>
        <w:rPr>
          <w:rFonts w:ascii="Trebuchet MS" w:hAnsi="Trebuchet MS" w:eastAsia="Trebuchet MS"/>
          <w:b/>
          <w:b/>
          <w:color w:val="141F25"/>
          <w:sz w:val="28"/>
          <w:szCs w:val="28"/>
        </w:rPr>
      </w:pPr>
      <w:r>
        <w:rPr>
          <w:rFonts w:eastAsia="Trebuchet MS" w:ascii="Trebuchet MS" w:hAnsi="Trebuchet MS"/>
          <w:b/>
          <w:color w:val="141F25"/>
          <w:sz w:val="28"/>
          <w:szCs w:val="28"/>
        </w:rPr>
      </w:r>
    </w:p>
    <w:p>
      <w:pPr>
        <w:pStyle w:val="Normal"/>
        <w:spacing w:lineRule="auto"/>
        <w:jc w:val="both"/>
        <w:rPr>
          <w:rFonts w:ascii="Trebuchet MS" w:hAnsi="Trebuchet MS" w:eastAsia="Trebuchet MS"/>
          <w:b/>
          <w:b/>
          <w:color w:val="141F25"/>
          <w:sz w:val="28"/>
          <w:szCs w:val="28"/>
        </w:rPr>
      </w:pPr>
      <w:r>
        <w:rPr>
          <w:rFonts w:eastAsia="Trebuchet MS" w:ascii="Trebuchet MS" w:hAnsi="Trebuchet MS"/>
          <w:b/>
          <w:color w:val="141F25"/>
          <w:sz w:val="28"/>
          <w:szCs w:val="28"/>
        </w:rPr>
      </w:r>
    </w:p>
    <w:p>
      <w:pPr>
        <w:pStyle w:val="Normal"/>
        <w:widowControl/>
        <w:suppressAutoHyphens w:val="false"/>
        <w:bidi w:val="0"/>
        <w:spacing w:lineRule="auto"/>
        <w:ind w:left="-360" w:right="0" w:hanging="0"/>
        <w:jc w:val="both"/>
        <w:rPr>
          <w:rFonts w:ascii="Trebuchet MS" w:hAnsi="Trebuchet MS" w:eastAsia="Trebuchet MS"/>
          <w:b/>
          <w:b/>
          <w:color w:val="141F25"/>
          <w:sz w:val="28"/>
          <w:szCs w:val="28"/>
        </w:rPr>
      </w:pPr>
      <w:r>
        <w:rPr>
          <w:rFonts w:eastAsia="Trebuchet MS" w:ascii="Trebuchet MS" w:hAnsi="Trebuchet MS"/>
          <w:b/>
          <w:color w:val="141F25"/>
          <w:sz w:val="28"/>
          <w:szCs w:val="28"/>
        </w:rPr>
      </w:r>
    </w:p>
    <w:sdt>
      <w:sdtPr>
        <w:text/>
        <w:id w:val="1319409665"/>
      </w:sdtPr>
      <w:sdtContent>
        <w:p>
          <w:pPr>
            <w:pStyle w:val="Normal"/>
            <w:spacing w:lineRule="auto"/>
            <w:ind w:left="4540" w:hanging="0"/>
            <w:jc w:val="right"/>
            <w:rPr>
              <w:rFonts w:ascii="Trebuchet MS" w:hAnsi="Trebuchet MS" w:eastAsia="Trebuchet MS" w:cs="Arial"/>
              <w:b/>
              <w:b/>
              <w:color w:val="141F25"/>
              <w:sz w:val="28"/>
              <w:szCs w:val="28"/>
            </w:rPr>
          </w:pPr>
          <w:r>
            <w:rPr>
              <w:rFonts w:eastAsia="Trebuchet MS" w:cs="Arial" w:ascii="Trebuchet MS" w:hAnsi="Trebuchet MS"/>
              <w:b/>
              <w:color w:val="141F25"/>
              <w:sz w:val="28"/>
              <w:szCs w:val="28"/>
            </w:rPr>
            <w:t>04.01.2021</w:t>
          </w:r>
        </w:p>
      </w:sdtContent>
    </w:sdt>
    <w:p>
      <w:pPr>
        <w:pStyle w:val="Normal"/>
        <w:spacing w:lineRule="auto"/>
        <w:ind w:left="4540" w:hanging="0"/>
        <w:jc w:val="right"/>
        <w:rPr>
          <w:rFonts w:ascii="Trebuchet MS" w:hAnsi="Trebuchet MS" w:eastAsia="Trebuchet MS"/>
          <w:b/>
          <w:b/>
          <w:color w:val="141F25"/>
          <w:sz w:val="28"/>
          <w:szCs w:val="28"/>
        </w:rPr>
      </w:pPr>
      <w:r>
        <w:rPr>
          <w:rFonts w:eastAsia="Trebuchet MS" w:ascii="Trebuchet MS" w:hAnsi="Trebuchet MS"/>
          <w:b/>
          <w:color w:val="141F25"/>
          <w:sz w:val="28"/>
          <w:szCs w:val="28"/>
        </w:rPr>
      </w:r>
    </w:p>
    <w:sdt>
      <w:sdtPr>
        <w:text/>
        <w:id w:val="1602900691"/>
      </w:sdtPr>
      <w:sdtContent>
        <w:p>
          <w:pPr>
            <w:pStyle w:val="Normal"/>
            <w:spacing w:lineRule="auto"/>
            <w:ind w:right="880" w:hanging="0"/>
            <w:jc w:val="center"/>
            <w:rPr>
              <w:rFonts w:ascii="Trebuchet MS" w:hAnsi="Trebuchet MS" w:eastAsia="Trebuchet MS" w:cs="Arial"/>
              <w:b/>
              <w:b/>
              <w:color w:val="141F25"/>
              <w:sz w:val="28"/>
              <w:szCs w:val="28"/>
            </w:rPr>
          </w:pPr>
          <w:r>
            <w:rPr>
              <w:rFonts w:eastAsia="Trebuchet MS" w:cs="Arial" w:ascii="Trebuchet MS" w:hAnsi="Trebuchet MS"/>
              <w:b/>
              <w:color w:val="141F25"/>
              <w:sz w:val="28"/>
              <w:szCs w:val="28"/>
            </w:rPr>
            <w:t>INCEPEREA PROIECTULUI ‘‘GRANTURI PENTRU  CAPITAL DE LUCRU’’ ACORDATE BENEFICIARILOR IMM-URI CU ACTIVITATE ECONOMICA  IN UNUL DIN DOMENIILE DE ACTIVITATE PREVAZUTE IN ANEXA NR. 2</w:t>
          </w:r>
        </w:p>
        <w:p>
          <w:pPr>
            <w:pStyle w:val="Normal"/>
            <w:spacing w:lineRule="auto"/>
            <w:ind w:right="880" w:hanging="0"/>
            <w:jc w:val="center"/>
            <w:rPr>
              <w:rFonts w:ascii="Trebuchet MS" w:hAnsi="Trebuchet MS" w:eastAsia="Trebuchet MS" w:cs="Arial"/>
              <w:b/>
              <w:b/>
              <w:color w:val="141F25"/>
              <w:sz w:val="28"/>
              <w:szCs w:val="28"/>
            </w:rPr>
          </w:pPr>
          <w:r>
            <w:rPr>
              <w:rFonts w:eastAsia="Trebuchet MS" w:cs="Arial" w:ascii="Trebuchet MS" w:hAnsi="Trebuchet MS"/>
              <w:b/>
              <w:color w:val="141F25"/>
              <w:sz w:val="28"/>
              <w:szCs w:val="28"/>
            </w:rPr>
            <w:t>Contract de finanțare nr. M2-550 din 18-12-2020</w:t>
          </w:r>
        </w:p>
      </w:sdtContent>
    </w:sdt>
    <w:p>
      <w:pPr>
        <w:pStyle w:val="Normal"/>
        <w:spacing w:lineRule="auto"/>
        <w:ind w:right="880" w:hanging="0"/>
        <w:jc w:val="center"/>
        <w:rPr>
          <w:rFonts w:ascii="Trebuchet MS" w:hAnsi="Trebuchet MS" w:eastAsia="Trebuchet MS"/>
          <w:b/>
          <w:b/>
          <w:color w:val="141F25"/>
          <w:sz w:val="36"/>
          <w:szCs w:val="36"/>
        </w:rPr>
      </w:pPr>
      <w:r>
        <w:rPr>
          <w:rFonts w:eastAsia="Trebuchet MS" w:ascii="Trebuchet MS" w:hAnsi="Trebuchet MS"/>
          <w:b/>
          <w:color w:val="141F25"/>
          <w:sz w:val="36"/>
          <w:szCs w:val="36"/>
        </w:rPr>
      </w:r>
    </w:p>
    <w:p>
      <w:pPr>
        <w:pStyle w:val="Normal"/>
        <w:spacing w:lineRule="auto"/>
        <w:jc w:val="both"/>
        <w:rPr/>
      </w:pPr>
      <w:r>
        <w:rPr>
          <w:rFonts w:eastAsia="Trebuchet MS" w:ascii="Trebuchet MS" w:hAnsi="Trebuchet MS"/>
          <w:color w:val="231F20"/>
          <w:sz w:val="24"/>
          <w:szCs w:val="24"/>
        </w:rPr>
        <w:tab/>
      </w:r>
      <w:r>
        <w:rPr>
          <w:rFonts w:eastAsia="Trebuchet MS" w:ascii="Trebuchet MS" w:hAnsi="Trebuchet MS"/>
          <w:b/>
          <w:bCs/>
          <w:color w:val="231F20"/>
          <w:sz w:val="24"/>
          <w:szCs w:val="24"/>
        </w:rPr>
        <w:t xml:space="preserve">SC </w:t>
      </w:r>
      <w:r>
        <w:rPr>
          <w:rFonts w:eastAsia="Trebuchet MS" w:ascii="Trebuchet MS" w:hAnsi="Trebuchet MS"/>
          <w:b/>
          <w:bCs/>
          <w:color w:val="231F20"/>
          <w:sz w:val="24"/>
          <w:szCs w:val="24"/>
        </w:rPr>
        <w:t>AB WELDING IMPEX SRL</w:t>
      </w:r>
      <w:r>
        <w:rPr>
          <w:rFonts w:eastAsia="Trebuchet MS" w:ascii="Trebuchet MS" w:hAnsi="Trebuchet MS"/>
          <w:color w:val="231F20"/>
          <w:sz w:val="24"/>
          <w:szCs w:val="24"/>
        </w:rPr>
        <w:t xml:space="preserve">, </w:t>
      </w:r>
      <w:r>
        <w:rPr>
          <w:rFonts w:eastAsia="Trebuchet MS" w:ascii="Trebuchet MS" w:hAnsi="Trebuchet MS"/>
          <w:color w:val="231F20"/>
          <w:sz w:val="24"/>
          <w:szCs w:val="24"/>
        </w:rPr>
        <w:t xml:space="preserve">în calitate de Beneficiar al contractului de finanțare nr. M2-550 din 18-12-2020,  </w:t>
      </w:r>
      <w:r>
        <w:rPr>
          <w:rFonts w:eastAsia="Trebuchet MS" w:ascii="Trebuchet MS" w:hAnsi="Trebuchet MS"/>
          <w:color w:val="231F20"/>
          <w:sz w:val="24"/>
          <w:szCs w:val="24"/>
        </w:rPr>
        <w:t xml:space="preserve"> anunța</w:t>
      </w:r>
      <w:r>
        <w:rPr>
          <w:rFonts w:eastAsia="Trebuchet MS" w:cs="Arial" w:ascii="Trebuchet MS" w:hAnsi="Trebuchet MS"/>
          <w:color w:val="231F20"/>
          <w:sz w:val="24"/>
          <w:szCs w:val="24"/>
        </w:rPr>
        <w:t xml:space="preserve"> implementarea proiectului de Granturi pentru capital de lucru acordate IMM-urilor cu activitate economica în unul din domeniile de activitate prevazute în Anexa nr.2</w:t>
      </w:r>
      <w:r>
        <w:rPr>
          <w:rFonts w:eastAsia="Trebuchet MS" w:ascii="Trebuchet MS" w:hAnsi="Trebuchet MS"/>
          <w:color w:val="231F20"/>
          <w:sz w:val="24"/>
          <w:szCs w:val="24"/>
        </w:rPr>
        <w:t>.</w:t>
      </w:r>
    </w:p>
    <w:p>
      <w:pPr>
        <w:pStyle w:val="Normal"/>
        <w:spacing w:lineRule="auto"/>
        <w:jc w:val="both"/>
        <w:rPr/>
      </w:pPr>
      <w:r>
        <w:rPr>
          <w:rFonts w:eastAsia="Trebuchet MS" w:ascii="Trebuchet MS" w:hAnsi="Trebuchet MS"/>
          <w:color w:val="231F20"/>
          <w:sz w:val="24"/>
          <w:szCs w:val="24"/>
        </w:rPr>
        <w:tab/>
        <w:t>Obiectivul proiectului îl reprezintă ajutorul de stat acordat sub formă de grant pentru capital de lucru, în baza formularului electronic de înscriere şi a documentaţiei anexe, prin măsură “Granturi pentru capital de lucru”, denumită în continuare Măsură, implementată de către Ministerul Economiei, Energiei şi Mediului de Afaceri (MEEMA) şi Agenţia pentru IMM, Atragere de Investiţii şi Promovarea Exportului (AIMMAIPE) în conformitate cu prevederile Ordonanţei de Urgenţă a Guvernului nr.130/2020 privind unele măsuri pentru acordarea de sprijin financiar din fonduri externe nerambursabile, aferente Programului Operaţional Competitivitate 2014-2020, în contextul crizei provocate de COVID-19.</w:t>
      </w:r>
    </w:p>
    <w:p>
      <w:pPr>
        <w:pStyle w:val="Normal"/>
        <w:spacing w:lineRule="auto"/>
        <w:jc w:val="both"/>
        <w:rPr>
          <w:rFonts w:ascii="Trebuchet MS" w:hAnsi="Trebuchet MS" w:eastAsia="Trebuchet MS"/>
          <w:color w:val="231F20"/>
          <w:sz w:val="24"/>
          <w:szCs w:val="24"/>
        </w:rPr>
      </w:pPr>
      <w:r>
        <w:rPr>
          <w:rFonts w:eastAsia="Trebuchet MS" w:ascii="Trebuchet MS" w:hAnsi="Trebuchet MS"/>
          <w:color w:val="231F20"/>
          <w:sz w:val="24"/>
          <w:szCs w:val="24"/>
        </w:rPr>
      </w:r>
    </w:p>
    <w:p>
      <w:pPr>
        <w:pStyle w:val="Normal"/>
        <w:spacing w:lineRule="auto"/>
        <w:jc w:val="both"/>
        <w:rPr/>
      </w:pPr>
      <w:r>
        <w:rPr>
          <w:rFonts w:eastAsia="Trebuchet MS" w:ascii="Trebuchet MS" w:hAnsi="Trebuchet MS"/>
          <w:color w:val="231F20"/>
          <w:sz w:val="24"/>
          <w:szCs w:val="24"/>
        </w:rPr>
        <w:tab/>
        <w:t xml:space="preserve">Valoarea </w:t>
      </w:r>
      <w:r>
        <w:rPr>
          <w:rFonts w:eastAsia="Trebuchet MS" w:cs="Arial" w:ascii="Trebuchet MS" w:hAnsi="Trebuchet MS"/>
          <w:color w:val="231F20"/>
          <w:sz w:val="24"/>
          <w:szCs w:val="24"/>
        </w:rPr>
        <w:t xml:space="preserve">ajutorului de stat este de </w:t>
      </w:r>
      <w:r>
        <w:rPr>
          <w:rFonts w:eastAsia="Trebuchet MS" w:ascii="Trebuchet MS" w:hAnsi="Trebuchet MS"/>
          <w:color w:val="231F20"/>
          <w:sz w:val="24"/>
          <w:szCs w:val="24"/>
        </w:rPr>
        <w:t>725.925 RON,</w:t>
      </w:r>
      <w:r>
        <w:rPr>
          <w:rFonts w:eastAsia="Trebuchet MS" w:ascii="Trebuchet MS" w:hAnsi="Trebuchet MS"/>
          <w:color w:val="231F20"/>
          <w:sz w:val="24"/>
          <w:szCs w:val="24"/>
        </w:rPr>
        <w:t>iar</w:t>
      </w:r>
      <w:r>
        <w:rPr>
          <w:rFonts w:eastAsia="Trebuchet MS" w:ascii="Trebuchet MS" w:hAnsi="Trebuchet MS"/>
          <w:color w:val="231F20"/>
          <w:sz w:val="24"/>
          <w:szCs w:val="24"/>
        </w:rPr>
        <w:t xml:space="preserve"> </w:t>
      </w:r>
      <w:r>
        <w:rPr>
          <w:rFonts w:eastAsia="Trebuchet MS" w:ascii="Trebuchet MS" w:hAnsi="Trebuchet MS"/>
          <w:color w:val="231F20"/>
          <w:sz w:val="24"/>
          <w:szCs w:val="24"/>
        </w:rPr>
        <w:t xml:space="preserve">cofinantarea beneficiarului este de </w:t>
      </w:r>
      <w:r>
        <w:rPr>
          <w:rFonts w:eastAsia="Trebuchet MS" w:ascii="Trebuchet MS" w:hAnsi="Trebuchet MS"/>
          <w:color w:val="231F20"/>
          <w:sz w:val="24"/>
          <w:szCs w:val="24"/>
        </w:rPr>
        <w:t>108.888,75 RON.</w:t>
      </w:r>
    </w:p>
    <w:p>
      <w:pPr>
        <w:pStyle w:val="Normal"/>
        <w:spacing w:lineRule="auto"/>
        <w:jc w:val="both"/>
        <w:rPr/>
      </w:pPr>
      <w:r>
        <w:rPr>
          <w:rFonts w:eastAsia="Trebuchet MS" w:ascii="Trebuchet MS" w:hAnsi="Trebuchet MS"/>
          <w:color w:val="231F20"/>
          <w:sz w:val="24"/>
          <w:szCs w:val="24"/>
        </w:rPr>
        <w:tab/>
        <w:t>Data inceperii proiectului: 05.01.2021.</w:t>
      </w:r>
    </w:p>
    <w:p>
      <w:pPr>
        <w:pStyle w:val="Normal"/>
        <w:spacing w:lineRule="auto"/>
        <w:jc w:val="both"/>
        <w:rPr/>
      </w:pPr>
      <w:r>
        <w:rPr>
          <w:rFonts w:eastAsia="Trebuchet MS" w:ascii="Trebuchet MS" w:hAnsi="Trebuchet MS"/>
          <w:color w:val="231F20"/>
          <w:sz w:val="24"/>
          <w:szCs w:val="24"/>
        </w:rPr>
        <w:tab/>
        <w:t xml:space="preserve">Data implementarii proiectului: </w:t>
      </w:r>
      <w:r>
        <w:rPr>
          <w:rFonts w:eastAsia="Trebuchet MS" w:ascii="Trebuchet MS" w:hAnsi="Trebuchet MS"/>
          <w:color w:val="231F20"/>
          <w:sz w:val="24"/>
          <w:szCs w:val="24"/>
        </w:rPr>
        <w:t xml:space="preserve">maxim 1 an, începând cu data intrării în vigoare </w:t>
      </w:r>
      <w:r>
        <w:rPr>
          <w:rFonts w:eastAsia="Trebuchet MS" w:ascii="Trebuchet MS" w:hAnsi="Trebuchet MS"/>
          <w:color w:val="231F20"/>
          <w:sz w:val="24"/>
          <w:szCs w:val="24"/>
        </w:rPr>
        <w:t>a contractului de finanțare.</w:t>
      </w:r>
    </w:p>
    <w:p>
      <w:pPr>
        <w:pStyle w:val="Normal"/>
        <w:spacing w:lineRule="auto"/>
        <w:jc w:val="both"/>
        <w:rPr/>
      </w:pPr>
      <w:r>
        <w:rPr>
          <w:rFonts w:eastAsia="Trebuchet MS" w:ascii="Trebuchet MS" w:hAnsi="Trebuchet MS"/>
          <w:color w:val="231F20"/>
          <w:sz w:val="24"/>
          <w:szCs w:val="24"/>
        </w:rPr>
        <w:tab/>
        <w:t>Numar de identificare unic proiect :RUE 550</w:t>
      </w:r>
    </w:p>
    <w:p>
      <w:pPr>
        <w:pStyle w:val="Normal"/>
        <w:spacing w:lineRule="auto"/>
        <w:rPr/>
      </w:pPr>
      <w:r>
        <w:rPr/>
      </w:r>
    </w:p>
    <w:p>
      <w:pPr>
        <w:pStyle w:val="Normal"/>
        <w:spacing w:lineRule="auto"/>
        <w:rPr/>
      </w:pPr>
      <w:r>
        <w:rPr>
          <w:rFonts w:eastAsia="Trebuchet MS" w:ascii="Trebuchet MS" w:hAnsi="Trebuchet MS"/>
          <w:color w:val="231F20"/>
          <w:sz w:val="24"/>
          <w:szCs w:val="24"/>
        </w:rPr>
        <w:tab/>
      </w:r>
      <w:r>
        <w:rPr>
          <w:rFonts w:eastAsia="Trebuchet MS" w:ascii="Trebuchet MS" w:hAnsi="Trebuchet MS"/>
          <w:color w:val="231F20"/>
          <w:sz w:val="24"/>
          <w:szCs w:val="24"/>
        </w:rPr>
        <w:t>P</w:t>
      </w:r>
      <w:r>
        <w:rPr>
          <w:rFonts w:eastAsia="Trebuchet MS" w:ascii="Trebuchet MS" w:hAnsi="Trebuchet MS"/>
          <w:color w:val="231F20"/>
          <w:sz w:val="24"/>
          <w:szCs w:val="24"/>
        </w:rPr>
        <w:t>roiect cofinanțat din FONDUL EUROPEAN DE DEZVOLTARE REGIONALA PRIN PROGRAMUL OPERAȚIONAL COMPETITIVITATE,Axa prioritară 3 - Sprijinirea IMM-urilor ca reacție la pandemia COVID-19 Prioritatea de investiții 3</w:t>
      </w:r>
      <w:r>
        <w:rPr>
          <w:rFonts w:eastAsia="Trebuchet MS" w:ascii="Trebuchet MS" w:hAnsi="Trebuchet MS"/>
          <w:color w:val="231F20"/>
          <w:sz w:val="24"/>
          <w:szCs w:val="24"/>
        </w:rPr>
        <w:t>D</w:t>
      </w:r>
      <w:r>
        <w:rPr>
          <w:rFonts w:eastAsia="Trebuchet MS" w:ascii="Trebuchet MS" w:hAnsi="Trebuchet MS"/>
          <w:color w:val="231F20"/>
          <w:sz w:val="24"/>
          <w:szCs w:val="24"/>
        </w:rPr>
        <w:t>- Sprijinirea capacității IMM-urilor de a crește pe piețele regionale, naționale și internaționale și de a se angaja în procesele de inovare.</w:t>
      </w:r>
    </w:p>
    <w:sdt>
      <w:sdtPr>
        <w:text/>
        <w:id w:val="268820488"/>
      </w:sdtPr>
      <w:sdtContent>
        <w:p>
          <w:pPr>
            <w:pStyle w:val="Normal"/>
            <w:spacing w:lineRule="auto"/>
            <w:rPr>
              <w:rFonts w:ascii="Trebuchet MS" w:hAnsi="Trebuchet MS" w:eastAsia="Trebuchet MS"/>
              <w:color w:val="231F20"/>
              <w:sz w:val="24"/>
              <w:szCs w:val="24"/>
            </w:rPr>
          </w:pPr>
          <w:r>
            <w:rPr/>
          </w:r>
        </w:p>
        <w:p>
          <w:pPr>
            <w:pStyle w:val="Normal"/>
            <w:spacing w:lineRule="auto"/>
            <w:rPr/>
          </w:pPr>
          <w:r>
            <w:rPr>
              <w:rFonts w:eastAsia="Trebuchet MS" w:ascii="Trebuchet MS" w:hAnsi="Trebuchet MS"/>
              <w:color w:val="231F20"/>
              <w:sz w:val="24"/>
              <w:szCs w:val="24"/>
            </w:rPr>
            <w:t xml:space="preserve">Date de Contact: </w:t>
          </w:r>
          <w:r>
            <w:rPr>
              <w:rFonts w:eastAsia="Trebuchet MS" w:ascii="Trebuchet MS" w:hAnsi="Trebuchet MS"/>
              <w:color w:val="000000"/>
              <w:sz w:val="22"/>
              <w:szCs w:val="24"/>
              <w:lang w:val="ro-RO"/>
            </w:rPr>
            <w:t>BOERESCU ANDY SORIN</w:t>
          </w:r>
        </w:p>
      </w:sdtContent>
    </w:sdt>
    <w:p>
      <w:pPr>
        <w:pStyle w:val="Normal"/>
        <w:jc w:val="both"/>
        <w:rPr>
          <w:rFonts w:ascii="Trebuchet MS" w:hAnsi="Trebuchet MS"/>
        </w:rPr>
      </w:pPr>
      <w:r>
        <w:rPr>
          <w:rFonts w:ascii="Trebuchet MS" w:hAnsi="Trebuchet MS"/>
        </w:rPr>
        <w:t>E-mail: office@abwelding.ro</w:t>
      </w:r>
    </w:p>
    <w:p>
      <w:pPr>
        <w:pStyle w:val="NoSpacing"/>
        <w:ind w:hanging="0"/>
        <w:jc w:val="center"/>
        <w:rPr/>
      </w:pPr>
      <w:r>
        <w:rPr/>
        <w:t>Persoană de contact:</w:t>
      </w:r>
    </w:p>
    <w:sdt>
      <w:sdtPr>
        <w:text/>
        <w:id w:val="1735604875"/>
      </w:sdtPr>
      <w:sdtContent>
        <w:p>
          <w:pPr>
            <w:pStyle w:val="Normal"/>
            <w:spacing w:lineRule="auto"/>
            <w:ind w:left="142" w:hanging="0"/>
            <w:jc w:val="center"/>
            <w:rPr/>
          </w:pPr>
          <w:r>
            <w:rPr>
              <w:rFonts w:eastAsia="Trebuchet MS" w:ascii="Trebuchet MS" w:hAnsi="Trebuchet MS"/>
              <w:color w:val="000000"/>
              <w:sz w:val="22"/>
              <w:szCs w:val="24"/>
              <w:lang w:val="ro-RO"/>
            </w:rPr>
            <w:t>BOERESCU ANDY SORIN</w:t>
          </w:r>
        </w:p>
        <w:p>
          <w:pPr>
            <w:pStyle w:val="Normal"/>
            <w:jc w:val="center"/>
            <w:rPr/>
          </w:pPr>
          <w:hyperlink r:id="rId7">
            <w:r>
              <w:rPr>
                <w:rStyle w:val="InternetLink"/>
                <w:rFonts w:eastAsia="Calibri" w:cs="Open Sans" w:ascii="Trebuchet MS" w:hAnsi="Trebuchet MS" w:eastAsiaTheme="minorHAnsi"/>
                <w:color w:val="000000"/>
                <w:sz w:val="22"/>
                <w:szCs w:val="22"/>
                <w:lang w:eastAsia="en-US"/>
              </w:rPr>
              <w:t>boerandy2007@yahoo.com</w:t>
            </w:r>
          </w:hyperlink>
        </w:p>
        <w:p>
          <w:pPr>
            <w:pStyle w:val="Normal"/>
            <w:jc w:val="center"/>
            <w:rPr/>
          </w:pPr>
          <w:r>
            <w:rPr>
              <w:rFonts w:eastAsia="Calibri" w:cs="Open Sans" w:ascii="Trebuchet MS" w:hAnsi="Trebuchet MS" w:eastAsiaTheme="minorHAnsi"/>
              <w:color w:val="000000"/>
              <w:sz w:val="22"/>
              <w:szCs w:val="22"/>
              <w:lang w:eastAsia="en-US"/>
            </w:rPr>
            <w:t xml:space="preserve">Telefon: 0734 303 030 </w:t>
          </w:r>
        </w:p>
        <w:p>
          <w:pPr>
            <w:pStyle w:val="Normal"/>
            <w:jc w:val="center"/>
            <w:rPr/>
          </w:pPr>
          <w:r>
            <w:rPr>
              <w:rFonts w:eastAsia="Calibri" w:cs="Open Sans" w:ascii="Trebuchet MS" w:hAnsi="Trebuchet MS" w:eastAsiaTheme="minorHAnsi"/>
              <w:color w:val="000000"/>
              <w:sz w:val="22"/>
              <w:szCs w:val="22"/>
              <w:lang w:eastAsia="en-US"/>
            </w:rPr>
            <w:t>www.abwelding.ro</w:t>
          </w:r>
        </w:p>
      </w:sdtContent>
    </w:sdt>
    <w:sectPr>
      <w:footerReference w:type="default" r:id="rId8"/>
      <w:type w:val="nextPage"/>
      <w:pgSz w:w="11906" w:h="16838"/>
      <w:pgMar w:left="840" w:right="722" w:header="0" w:top="1417" w:footer="1531" w:bottom="158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666750" cy="586740"/>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1"/>
                  <a:stretch>
                    <a:fillRect/>
                  </a:stretch>
                </pic:blipFill>
                <pic:spPr bwMode="auto">
                  <a:xfrm>
                    <a:off x="0" y="0"/>
                    <a:ext cx="666750" cy="586740"/>
                  </a:xfrm>
                  <a:prstGeom prst="rect">
                    <a:avLst/>
                  </a:prstGeom>
                </pic:spPr>
              </pic:pic>
            </a:graphicData>
          </a:graphic>
        </wp:inline>
      </w:drawing>
      <w:drawing>
        <wp:anchor behindDoc="1" distT="0" distB="0" distL="114300" distR="114300" simplePos="0" locked="0" layoutInCell="1" allowOverlap="1" relativeHeight="3">
          <wp:simplePos x="0" y="0"/>
          <wp:positionH relativeFrom="page">
            <wp:posOffset>0</wp:posOffset>
          </wp:positionH>
          <wp:positionV relativeFrom="paragraph">
            <wp:posOffset>675640</wp:posOffset>
          </wp:positionV>
          <wp:extent cx="7504430" cy="374650"/>
          <wp:effectExtent l="0" t="0" r="0" b="0"/>
          <wp:wrapSquare wrapText="bothSides"/>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2"/>
                  <a:stretch>
                    <a:fillRect/>
                  </a:stretch>
                </pic:blipFill>
                <pic:spPr bwMode="auto">
                  <a:xfrm>
                    <a:off x="0" y="0"/>
                    <a:ext cx="7504430" cy="374650"/>
                  </a:xfrm>
                  <a:prstGeom prst="rect">
                    <a:avLst/>
                  </a:prstGeom>
                </pic:spPr>
              </pic:pic>
            </a:graphicData>
          </a:graphic>
        </wp:anchor>
      </w:drawing>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o-RO" w:eastAsia="ro-R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285"/>
    <w:pPr>
      <w:widowControl/>
      <w:suppressAutoHyphens w:val="false"/>
      <w:bidi w:val="0"/>
      <w:jc w:val="left"/>
    </w:pPr>
    <w:rPr>
      <w:rFonts w:cs="Arial" w:ascii="Calibri" w:hAnsi="Calibri" w:eastAsia="Calibri"/>
      <w:color w:val="auto"/>
      <w:kern w:val="0"/>
      <w:sz w:val="20"/>
      <w:szCs w:val="20"/>
      <w:lang w:val="ro-RO" w:eastAsia="ro-RO" w:bidi="ar-SA"/>
    </w:rPr>
  </w:style>
  <w:style w:type="character" w:styleId="DefaultParagraphFont" w:default="1">
    <w:name w:val="Default Paragraph Font"/>
    <w:uiPriority w:val="1"/>
    <w:semiHidden/>
    <w:unhideWhenUsed/>
    <w:qFormat/>
    <w:rPr/>
  </w:style>
  <w:style w:type="character" w:styleId="PlaceholderText">
    <w:name w:val="Placeholder Text"/>
    <w:uiPriority w:val="99"/>
    <w:semiHidden/>
    <w:qFormat/>
    <w:rsid w:val="00aa0560"/>
    <w:rPr>
      <w:color w:val="808080"/>
    </w:rPr>
  </w:style>
  <w:style w:type="character" w:styleId="AntetCaracter" w:customStyle="1">
    <w:name w:val="Antet Caracter"/>
    <w:basedOn w:val="DefaultParagraphFont"/>
    <w:link w:val="Antet"/>
    <w:uiPriority w:val="99"/>
    <w:qFormat/>
    <w:rsid w:val="00ab1717"/>
    <w:rPr>
      <w:rFonts w:cs="Arial"/>
    </w:rPr>
  </w:style>
  <w:style w:type="character" w:styleId="SubsolCaracter" w:customStyle="1">
    <w:name w:val="Subsol Caracter"/>
    <w:basedOn w:val="DefaultParagraphFont"/>
    <w:link w:val="Subsol"/>
    <w:uiPriority w:val="99"/>
    <w:qFormat/>
    <w:rsid w:val="00ab1717"/>
    <w:rPr>
      <w:rFonts w:cs="Arial"/>
    </w:rPr>
  </w:style>
  <w:style w:type="character" w:styleId="FrspaiereCaracter" w:customStyle="1">
    <w:name w:val="Fără spațiere Caracter"/>
    <w:basedOn w:val="DefaultParagraphFont"/>
    <w:link w:val="Frspaiere"/>
    <w:uiPriority w:val="1"/>
    <w:qFormat/>
    <w:rsid w:val="00c2279c"/>
    <w:rPr>
      <w:rFonts w:ascii="Trebuchet MS" w:hAnsi="Trebuchet MS" w:eastAsia="Calibri" w:cs="Open Sans" w:eastAsiaTheme="minorHAnsi"/>
      <w:color w:val="000000"/>
      <w:sz w:val="22"/>
      <w:szCs w:val="22"/>
      <w:lang w:eastAsia="en-U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AntetCaracter"/>
    <w:uiPriority w:val="99"/>
    <w:unhideWhenUsed/>
    <w:rsid w:val="00ab1717"/>
    <w:pPr>
      <w:tabs>
        <w:tab w:val="clear" w:pos="708"/>
        <w:tab w:val="center" w:pos="4536" w:leader="none"/>
        <w:tab w:val="right" w:pos="9072" w:leader="none"/>
      </w:tabs>
    </w:pPr>
    <w:rPr/>
  </w:style>
  <w:style w:type="paragraph" w:styleId="Footer">
    <w:name w:val="Footer"/>
    <w:basedOn w:val="Normal"/>
    <w:link w:val="SubsolCaracter"/>
    <w:uiPriority w:val="99"/>
    <w:unhideWhenUsed/>
    <w:rsid w:val="00ab1717"/>
    <w:pPr>
      <w:tabs>
        <w:tab w:val="clear" w:pos="708"/>
        <w:tab w:val="center" w:pos="4536" w:leader="none"/>
        <w:tab w:val="right" w:pos="9072" w:leader="none"/>
      </w:tabs>
    </w:pPr>
    <w:rPr/>
  </w:style>
  <w:style w:type="paragraph" w:styleId="NoSpacing">
    <w:name w:val="No Spacing"/>
    <w:link w:val="FrspaiereCaracter"/>
    <w:uiPriority w:val="1"/>
    <w:qFormat/>
    <w:rsid w:val="00c2279c"/>
    <w:pPr>
      <w:widowControl/>
      <w:bidi w:val="0"/>
      <w:jc w:val="both"/>
    </w:pPr>
    <w:rPr>
      <w:rFonts w:ascii="Trebuchet MS" w:hAnsi="Trebuchet MS" w:eastAsia="Calibri" w:cs="Open Sans" w:eastAsiaTheme="minorHAnsi"/>
      <w:color w:val="000000"/>
      <w:kern w:val="0"/>
      <w:sz w:val="22"/>
      <w:szCs w:val="22"/>
      <w:lang w:eastAsia="en-US" w:val="ro-RO" w:bidi="ar-SA"/>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mailto:boerandy2007@yahoo.com" TargetMode="External"/><Relationship Id="rId7" Type="http://schemas.openxmlformats.org/officeDocument/2006/relationships/hyperlink" Targe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164F53"/>
    <w:rsid w:val="00270263"/>
    <w:rsid w:val="005B65AC"/>
    <w:rsid w:val="006D5C4E"/>
    <w:rsid w:val="00722EBC"/>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F795-D6B5-4FB6-AE01-9904E541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10</TotalTime>
  <Application>LibreOffice/6.3.1.2$Windows_X86_64 LibreOffice_project/b79626edf0065ac373bd1df5c28bd630b4424273</Application>
  <Pages>1</Pages>
  <Words>273</Words>
  <Characters>1757</Characters>
  <CharactersWithSpaces>2025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2020-12-18T13:50:00Z</dcterms:created>
  <dc:creator>acdum</dc:creator>
  <dc:description/>
  <dc:language>ro-RO</dc:language>
  <cp:lastModifiedBy/>
  <cp:lastPrinted>2021-01-04T13:14:15Z</cp:lastPrinted>
  <dcterms:modified xsi:type="dcterms:W3CDTF">2021-01-04T14:21:30Z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