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7A9EDA94" w:rsidR="00634285" w:rsidRDefault="003524E9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13.01.2021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Content>
        <w:p w14:paraId="114CDEAC" w14:textId="4CD579C0" w:rsidR="008058D7" w:rsidRDefault="003524E9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3524E9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Incepere proiect in cadrul Măsurii “Granturi pentru capital de lucru acordate IMM-urilor”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655C50C3" w:rsidR="00C2279C" w:rsidRPr="00C2279C" w:rsidRDefault="00B67109" w:rsidP="00B67109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B67109">
        <w:rPr>
          <w:rFonts w:ascii="Trebuchet MS" w:eastAsia="Trebuchet MS" w:hAnsi="Trebuchet MS"/>
          <w:color w:val="231F20"/>
          <w:sz w:val="24"/>
          <w:szCs w:val="24"/>
        </w:rPr>
        <w:t>PERFECT MISS SERVICES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 w:rsidR="008C63D2" w:rsidRPr="008C63D2">
        <w:rPr>
          <w:rFonts w:ascii="Trebuchet MS" w:eastAsia="Trebuchet MS" w:hAnsi="Trebuchet MS"/>
          <w:color w:val="231F20"/>
          <w:sz w:val="24"/>
          <w:szCs w:val="24"/>
        </w:rPr>
        <w:t>Granturi pentru capital de lucru acordate beneficiarilor IMM-uri cu activitate economică în unul din domeniile de activitate prevăzute în anexa nr. 2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nr RUE </w:t>
      </w:r>
      <w:r w:rsidR="008C63D2">
        <w:rPr>
          <w:rFonts w:ascii="Trebuchet MS" w:eastAsia="Trebuchet MS" w:hAnsi="Trebuchet MS"/>
          <w:color w:val="231F20"/>
          <w:sz w:val="24"/>
          <w:szCs w:val="24"/>
        </w:rPr>
        <w:t>3010,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01A16099" w:rsidR="00A7720A" w:rsidRPr="00C2279C" w:rsidRDefault="00A7720A" w:rsidP="00B67109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3524E9">
        <w:rPr>
          <w:rFonts w:ascii="Trebuchet MS" w:eastAsia="Trebuchet MS" w:hAnsi="Trebuchet MS"/>
          <w:color w:val="231F20"/>
          <w:sz w:val="24"/>
          <w:szCs w:val="24"/>
        </w:rPr>
        <w:t>11.01.2021.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45445FE4" w:rsidR="00A7720A" w:rsidRPr="00C2279C" w:rsidRDefault="00A7720A" w:rsidP="00B67109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</w:t>
      </w:r>
      <w:r w:rsidR="003524E9">
        <w:rPr>
          <w:rFonts w:ascii="Trebuchet MS" w:eastAsia="Trebuchet MS" w:hAnsi="Trebuchet MS"/>
          <w:color w:val="231F20"/>
          <w:sz w:val="24"/>
          <w:szCs w:val="24"/>
        </w:rPr>
        <w:t xml:space="preserve"> activității societății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B67109" w:rsidRPr="00B67109">
        <w:rPr>
          <w:rFonts w:ascii="Trebuchet MS" w:eastAsia="Trebuchet MS" w:hAnsi="Trebuchet MS"/>
          <w:color w:val="231F20"/>
          <w:sz w:val="24"/>
          <w:szCs w:val="24"/>
        </w:rPr>
        <w:t>PERFECT MISS SERVICES SRL</w:t>
      </w:r>
      <w:r w:rsidR="003524E9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2C2E3490" w14:textId="77777777" w:rsidR="00A7720A" w:rsidRPr="00C2279C" w:rsidRDefault="00A7720A" w:rsidP="00B67109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5F84594C" w:rsidR="00A7720A" w:rsidRPr="00C2279C" w:rsidRDefault="00A7720A" w:rsidP="00B67109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</w:t>
      </w:r>
      <w:r w:rsidR="003524E9"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76813EED" w14:textId="6B1F996C" w:rsidR="00A7720A" w:rsidRPr="00C2279C" w:rsidRDefault="00A7720A" w:rsidP="00B67109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  <w:r w:rsidR="003524E9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5C1CC434" w14:textId="77777777" w:rsidR="00F12C54" w:rsidRDefault="00F12C54" w:rsidP="00B67109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79930A58" w:rsidR="00A7720A" w:rsidRPr="00C2279C" w:rsidRDefault="00C2279C" w:rsidP="00B67109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3524E9">
        <w:rPr>
          <w:rFonts w:ascii="Trebuchet MS" w:eastAsia="Trebuchet MS" w:hAnsi="Trebuchet MS"/>
          <w:color w:val="231F20"/>
          <w:sz w:val="24"/>
          <w:szCs w:val="24"/>
        </w:rPr>
        <w:t>273.097,17 lei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B67109" w:rsidRPr="00B67109">
        <w:rPr>
          <w:rFonts w:ascii="Trebuchet MS" w:eastAsia="Trebuchet MS" w:hAnsi="Trebuchet MS"/>
          <w:color w:val="231F20"/>
          <w:sz w:val="24"/>
          <w:szCs w:val="24"/>
        </w:rPr>
        <w:t>237</w:t>
      </w:r>
      <w:r w:rsidR="003524E9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B67109" w:rsidRPr="00B67109">
        <w:rPr>
          <w:rFonts w:ascii="Trebuchet MS" w:eastAsia="Trebuchet MS" w:hAnsi="Trebuchet MS"/>
          <w:color w:val="231F20"/>
          <w:sz w:val="24"/>
          <w:szCs w:val="24"/>
        </w:rPr>
        <w:t>475</w:t>
      </w:r>
      <w:r w:rsidR="003524E9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B67109" w:rsidRPr="00B67109">
        <w:rPr>
          <w:rFonts w:ascii="Trebuchet MS" w:eastAsia="Trebuchet MS" w:hAnsi="Trebuchet MS"/>
          <w:color w:val="231F20"/>
          <w:sz w:val="24"/>
          <w:szCs w:val="24"/>
        </w:rPr>
        <w:t>8</w:t>
      </w:r>
      <w:r w:rsidR="00F83EBB">
        <w:rPr>
          <w:rFonts w:ascii="Trebuchet MS" w:eastAsia="Trebuchet MS" w:hAnsi="Trebuchet MS"/>
          <w:color w:val="231F20"/>
          <w:sz w:val="24"/>
          <w:szCs w:val="24"/>
        </w:rPr>
        <w:t>0</w:t>
      </w:r>
      <w:r w:rsidR="00B67109" w:rsidRPr="00B6710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lei grant si </w:t>
      </w:r>
      <w:r w:rsidR="00F83EBB" w:rsidRPr="00F83EBB">
        <w:rPr>
          <w:rFonts w:ascii="Trebuchet MS" w:eastAsia="Trebuchet MS" w:hAnsi="Trebuchet MS"/>
          <w:color w:val="231F20"/>
          <w:sz w:val="24"/>
          <w:szCs w:val="24"/>
        </w:rPr>
        <w:t>35</w:t>
      </w:r>
      <w:r w:rsidR="003524E9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F83EBB" w:rsidRPr="00F83EBB">
        <w:rPr>
          <w:rFonts w:ascii="Trebuchet MS" w:eastAsia="Trebuchet MS" w:hAnsi="Trebuchet MS"/>
          <w:color w:val="231F20"/>
          <w:sz w:val="24"/>
          <w:szCs w:val="24"/>
        </w:rPr>
        <w:t>621</w:t>
      </w:r>
      <w:r w:rsidR="003524E9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F83EBB" w:rsidRPr="00F83EBB">
        <w:rPr>
          <w:rFonts w:ascii="Trebuchet MS" w:eastAsia="Trebuchet MS" w:hAnsi="Trebuchet MS"/>
          <w:color w:val="231F20"/>
          <w:sz w:val="24"/>
          <w:szCs w:val="24"/>
        </w:rPr>
        <w:t>37</w:t>
      </w:r>
      <w:r w:rsidR="00F83EB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B67109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B67109">
      <w:pPr>
        <w:spacing w:line="0" w:lineRule="atLeast"/>
        <w:jc w:val="both"/>
      </w:pPr>
    </w:p>
    <w:p w14:paraId="64447E2F" w14:textId="5DF51DB2" w:rsidR="00634285" w:rsidRPr="00124899" w:rsidRDefault="00634285" w:rsidP="00B67109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3524E9">
            <w:rPr>
              <w:rFonts w:ascii="Trebuchet MS" w:eastAsia="Trebuchet MS" w:hAnsi="Trebuchet MS"/>
              <w:color w:val="231F20"/>
              <w:sz w:val="24"/>
              <w:szCs w:val="24"/>
            </w:rPr>
            <w:t>.</w:t>
          </w:r>
        </w:sdtContent>
      </w:sdt>
    </w:p>
    <w:p w14:paraId="32A9B2EF" w14:textId="77777777"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0A15AB22" w14:textId="77777777" w:rsidR="00C2279C" w:rsidRDefault="00C2279C" w:rsidP="003524E9">
      <w:pPr>
        <w:pStyle w:val="NoSpacing"/>
        <w:ind w:left="142" w:firstLine="567"/>
        <w:jc w:val="center"/>
      </w:pPr>
      <w:r>
        <w:t>Persoană de contact:</w:t>
      </w:r>
    </w:p>
    <w:p w14:paraId="3A8998C8" w14:textId="636D885D" w:rsidR="003524E9" w:rsidRDefault="003524E9" w:rsidP="003524E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</w:t>
      </w:r>
      <w:r w:rsidRPr="003524E9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PASCALE MISĂILĂ</w:t>
      </w:r>
    </w:p>
    <w:p w14:paraId="0A197786" w14:textId="4DECFA69" w:rsidR="003524E9" w:rsidRDefault="003524E9" w:rsidP="003524E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Email: </w:t>
      </w:r>
      <w:hyperlink r:id="rId11" w:history="1">
        <w:r w:rsidRPr="000A562E">
          <w:rPr>
            <w:rStyle w:val="Hyperlink"/>
            <w:rFonts w:ascii="Trebuchet MS" w:eastAsiaTheme="minorHAnsi" w:hAnsi="Trebuchet MS" w:cs="Open Sans"/>
            <w:sz w:val="22"/>
            <w:szCs w:val="22"/>
            <w:lang w:eastAsia="en-US"/>
          </w:rPr>
          <w:t>pascalemisaila@icloud.com</w:t>
        </w:r>
      </w:hyperlink>
      <w:r w:rsidR="00C2279C"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</w:t>
      </w:r>
    </w:p>
    <w:p w14:paraId="18C7E7DF" w14:textId="3AB5077C" w:rsidR="00C35E30" w:rsidRPr="00F12C54" w:rsidRDefault="003524E9" w:rsidP="003524E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Telefon: </w:t>
      </w:r>
      <w:r w:rsidRPr="003524E9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0744354355</w:t>
      </w:r>
      <w:r w:rsidR="00C2279C"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</w:t>
      </w:r>
    </w:p>
    <w:sectPr w:rsidR="00C35E30" w:rsidRPr="00F12C54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E1FF1" w14:textId="77777777" w:rsidR="000417FB" w:rsidRDefault="000417FB" w:rsidP="00AB1717">
      <w:r>
        <w:separator/>
      </w:r>
    </w:p>
  </w:endnote>
  <w:endnote w:type="continuationSeparator" w:id="0">
    <w:p w14:paraId="3C00F2AE" w14:textId="77777777" w:rsidR="000417FB" w:rsidRDefault="000417FB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5234" w14:textId="4E0CD1B3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5CD5961E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1888A" w14:textId="77777777" w:rsidR="000417FB" w:rsidRDefault="000417FB" w:rsidP="00AB1717">
      <w:r>
        <w:separator/>
      </w:r>
    </w:p>
  </w:footnote>
  <w:footnote w:type="continuationSeparator" w:id="0">
    <w:p w14:paraId="3428C032" w14:textId="77777777" w:rsidR="000417FB" w:rsidRDefault="000417FB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417FB"/>
    <w:rsid w:val="000C2E11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3524E9"/>
    <w:rsid w:val="003700DE"/>
    <w:rsid w:val="003B196B"/>
    <w:rsid w:val="0040230B"/>
    <w:rsid w:val="00435098"/>
    <w:rsid w:val="00474D39"/>
    <w:rsid w:val="004914E6"/>
    <w:rsid w:val="00574D74"/>
    <w:rsid w:val="00590816"/>
    <w:rsid w:val="00620682"/>
    <w:rsid w:val="00634285"/>
    <w:rsid w:val="006D53E3"/>
    <w:rsid w:val="00797878"/>
    <w:rsid w:val="007D1F97"/>
    <w:rsid w:val="008058D7"/>
    <w:rsid w:val="00816E71"/>
    <w:rsid w:val="00842048"/>
    <w:rsid w:val="008B77B4"/>
    <w:rsid w:val="008C63D2"/>
    <w:rsid w:val="00950BCB"/>
    <w:rsid w:val="00A73659"/>
    <w:rsid w:val="00A7720A"/>
    <w:rsid w:val="00AA0560"/>
    <w:rsid w:val="00AB1717"/>
    <w:rsid w:val="00B67109"/>
    <w:rsid w:val="00C063D5"/>
    <w:rsid w:val="00C2279C"/>
    <w:rsid w:val="00C35E30"/>
    <w:rsid w:val="00C36209"/>
    <w:rsid w:val="00C7407E"/>
    <w:rsid w:val="00D66A9D"/>
    <w:rsid w:val="00D73098"/>
    <w:rsid w:val="00DA6D90"/>
    <w:rsid w:val="00EC532B"/>
    <w:rsid w:val="00EF53ED"/>
    <w:rsid w:val="00EF6BCB"/>
    <w:rsid w:val="00F12C54"/>
    <w:rsid w:val="00F810E6"/>
    <w:rsid w:val="00F8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52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scalemisaila@icloud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5B65AC"/>
    <w:rsid w:val="006A1C58"/>
    <w:rsid w:val="006D5C4E"/>
    <w:rsid w:val="00722EB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81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Sandru Cristinel</cp:lastModifiedBy>
  <cp:revision>5</cp:revision>
  <dcterms:created xsi:type="dcterms:W3CDTF">2020-12-18T13:50:00Z</dcterms:created>
  <dcterms:modified xsi:type="dcterms:W3CDTF">2021-01-13T10:29:00Z</dcterms:modified>
</cp:coreProperties>
</file>