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1DB79" w14:textId="77777777" w:rsidR="000F3DAC" w:rsidRDefault="000F3DAC" w:rsidP="00634285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  <w:bookmarkStart w:id="0" w:name="_GoBack"/>
      <w:bookmarkEnd w:id="0"/>
    </w:p>
    <w:p w14:paraId="6CED7D4E" w14:textId="77777777" w:rsidR="002C1977" w:rsidRDefault="000F3DAC" w:rsidP="00634285">
      <w:pPr>
        <w:spacing w:line="0" w:lineRule="atLeast"/>
        <w:jc w:val="both"/>
        <w:rPr>
          <w:noProof/>
        </w:rPr>
      </w:pPr>
      <w:r>
        <w:rPr>
          <w:rFonts w:ascii="Trebuchet MS" w:eastAsia="Trebuchet MS" w:hAnsi="Trebuchet MS"/>
          <w:noProof/>
          <w:color w:val="231F20"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48170238" wp14:editId="35BCFEA1">
            <wp:simplePos x="0" y="0"/>
            <wp:positionH relativeFrom="column">
              <wp:posOffset>-878024</wp:posOffset>
            </wp:positionH>
            <wp:positionV relativeFrom="paragraph">
              <wp:posOffset>-899794</wp:posOffset>
            </wp:positionV>
            <wp:extent cx="7551903" cy="2198914"/>
            <wp:effectExtent l="0" t="0" r="0" b="0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07"/>
                    <a:stretch/>
                  </pic:blipFill>
                  <pic:spPr bwMode="auto">
                    <a:xfrm>
                      <a:off x="0" y="0"/>
                      <a:ext cx="7559643" cy="22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682">
        <w:rPr>
          <w:noProof/>
        </w:rPr>
        <w:drawing>
          <wp:anchor distT="0" distB="0" distL="114300" distR="114300" simplePos="0" relativeHeight="251660800" behindDoc="1" locked="0" layoutInCell="1" allowOverlap="1" wp14:anchorId="2E8129A0" wp14:editId="2C26AF60">
            <wp:simplePos x="0" y="0"/>
            <wp:positionH relativeFrom="margin">
              <wp:posOffset>3529420</wp:posOffset>
            </wp:positionH>
            <wp:positionV relativeFrom="paragraph">
              <wp:posOffset>-496570</wp:posOffset>
            </wp:positionV>
            <wp:extent cx="695874" cy="652582"/>
            <wp:effectExtent l="0" t="0" r="9525" b="0"/>
            <wp:wrapNone/>
            <wp:docPr id="4" name="Imagine 4" descr="C:\Users\acdum\AppData\Local\Microsoft\Windows\INetCache\Content.Word\INTRODUCETI SIGLA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dum\AppData\Local\Microsoft\Windows\INetCache\Content.Word\INTRODUCETI SIGLA PROGRA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74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D1D0F" w14:textId="77777777" w:rsidR="00634285" w:rsidRDefault="002C1977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5" behindDoc="1" locked="0" layoutInCell="1" allowOverlap="1" wp14:anchorId="6322BDF4" wp14:editId="46DE2FCD">
            <wp:simplePos x="0" y="0"/>
            <wp:positionH relativeFrom="page">
              <wp:align>left</wp:align>
            </wp:positionH>
            <wp:positionV relativeFrom="paragraph">
              <wp:posOffset>-945515</wp:posOffset>
            </wp:positionV>
            <wp:extent cx="7623810" cy="1915795"/>
            <wp:effectExtent l="0" t="0" r="0" b="8255"/>
            <wp:wrapNone/>
            <wp:docPr id="9" name="Imagine 5" descr="C:\Users\acdum\AppData\Local\Microsoft\Windows\INetCache\Content.Word\Comunicat de Presa fun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C:\Users\acdum\AppData\Local\Microsoft\Windows\INetCache\Content.Word\Comunicat de Presa fund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244"/>
                    <a:stretch/>
                  </pic:blipFill>
                  <pic:spPr bwMode="auto">
                    <a:xfrm>
                      <a:off x="0" y="0"/>
                      <a:ext cx="7623810" cy="191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4E6">
        <w:rPr>
          <w:noProof/>
        </w:rPr>
        <w:drawing>
          <wp:anchor distT="0" distB="0" distL="114300" distR="114300" simplePos="0" relativeHeight="251659776" behindDoc="1" locked="0" layoutInCell="1" allowOverlap="1" wp14:anchorId="54DCB678" wp14:editId="3251021F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0" t="0" r="0" b="0"/>
            <wp:wrapNone/>
            <wp:docPr id="11" name="Imagine 3" descr="C:\Users\acdum\AppData\Local\Microsoft\Windows\INetCache\Content.Word\sigla_guv_coroana_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C:\Users\acdum\AppData\Local\Microsoft\Windows\INetCache\Content.Word\sigla_guv_coroana_albastr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0AEE0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2FC1ACE7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3412F87B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56D34300" w14:textId="77777777" w:rsidR="00634285" w:rsidRPr="00F810E6" w:rsidRDefault="00634285" w:rsidP="00634285">
      <w:pPr>
        <w:spacing w:line="0" w:lineRule="atLeast"/>
        <w:rPr>
          <w:rFonts w:ascii="Trebuchet MS" w:eastAsia="Trebuchet MS" w:hAnsi="Trebuchet MS"/>
          <w:b/>
          <w:color w:val="FFFFFF"/>
          <w:sz w:val="28"/>
          <w:szCs w:val="28"/>
        </w:rPr>
      </w:pPr>
    </w:p>
    <w:p w14:paraId="01BE394F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79A94B29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6EB55E54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sdt>
      <w:sdtPr>
        <w:rPr>
          <w:rFonts w:ascii="Trebuchet MS" w:eastAsia="Trebuchet MS" w:hAnsi="Trebuchet MS"/>
          <w:b/>
          <w:color w:val="141F25"/>
          <w:sz w:val="28"/>
          <w:szCs w:val="28"/>
        </w:rPr>
        <w:id w:val="851301301"/>
        <w:placeholder>
          <w:docPart w:val="9E672E7E476C4F9D9169071BF1DFE74C"/>
        </w:placeholder>
        <w:text/>
      </w:sdtPr>
      <w:sdtEndPr/>
      <w:sdtContent>
        <w:p w14:paraId="3EF0A5CA" w14:textId="380DE8D0" w:rsidR="00634285" w:rsidRDefault="00EA686B" w:rsidP="00634285">
          <w:pPr>
            <w:spacing w:line="0" w:lineRule="atLeast"/>
            <w:ind w:left="4540"/>
            <w:jc w:val="right"/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</w:pPr>
          <w:r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31.01.2022</w:t>
          </w:r>
        </w:p>
      </w:sdtContent>
    </w:sdt>
    <w:p w14:paraId="3115182A" w14:textId="77777777" w:rsidR="00634285" w:rsidRPr="000D5594" w:rsidRDefault="00634285" w:rsidP="00634285">
      <w:pPr>
        <w:spacing w:line="0" w:lineRule="atLeast"/>
        <w:ind w:left="4540"/>
        <w:jc w:val="right"/>
        <w:rPr>
          <w:rFonts w:ascii="Trebuchet MS" w:eastAsia="Trebuchet MS" w:hAnsi="Trebuchet MS"/>
          <w:b/>
          <w:color w:val="141F25"/>
          <w:sz w:val="28"/>
          <w:szCs w:val="28"/>
        </w:rPr>
      </w:pPr>
    </w:p>
    <w:sdt>
      <w:sdtPr>
        <w:rPr>
          <w:rFonts w:ascii="Trebuchet MS" w:eastAsia="Trebuchet MS" w:hAnsi="Trebuchet MS"/>
          <w:b/>
          <w:color w:val="141F25"/>
          <w:sz w:val="28"/>
          <w:szCs w:val="28"/>
        </w:rPr>
        <w:id w:val="46351522"/>
        <w:placeholder>
          <w:docPart w:val="9E672E7E476C4F9D9169071BF1DFE74C"/>
        </w:placeholder>
        <w:text/>
      </w:sdtPr>
      <w:sdtEndPr/>
      <w:sdtContent>
        <w:p w14:paraId="114CDEAC" w14:textId="672F9C7E" w:rsidR="008058D7" w:rsidRDefault="007A1FDD" w:rsidP="00634285">
          <w:pPr>
            <w:spacing w:line="0" w:lineRule="atLeast"/>
            <w:ind w:right="880"/>
            <w:jc w:val="center"/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</w:pPr>
          <w:r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 xml:space="preserve">FINALIZARE PROIECT IN CADRUL,, MASURII 2- GRANTURI CAPITAL DE </w:t>
          </w:r>
          <w:proofErr w:type="spellStart"/>
          <w:r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LUCRU’’Contrac</w:t>
          </w:r>
          <w:r w:rsidR="008F66F3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t</w:t>
          </w:r>
          <w:proofErr w:type="spellEnd"/>
          <w:r w:rsidR="008F66F3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 xml:space="preserve"> de </w:t>
          </w:r>
          <w:proofErr w:type="spellStart"/>
          <w:r w:rsidR="008F66F3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finantare</w:t>
          </w:r>
          <w:proofErr w:type="spellEnd"/>
          <w:r w:rsidR="008F66F3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 xml:space="preserve"> M2-12545 pentru s</w:t>
          </w:r>
          <w:r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ocietatea SC LIVDANDOR IMPEX SRL</w:t>
          </w:r>
        </w:p>
      </w:sdtContent>
    </w:sdt>
    <w:p w14:paraId="4D07370A" w14:textId="77777777" w:rsidR="00634285" w:rsidRPr="000D5594" w:rsidRDefault="00634285" w:rsidP="00634285">
      <w:pPr>
        <w:spacing w:line="0" w:lineRule="atLeast"/>
        <w:ind w:right="880"/>
        <w:jc w:val="center"/>
        <w:rPr>
          <w:rFonts w:ascii="Trebuchet MS" w:eastAsia="Trebuchet MS" w:hAnsi="Trebuchet MS"/>
          <w:b/>
          <w:color w:val="141F25"/>
          <w:sz w:val="36"/>
          <w:szCs w:val="36"/>
        </w:rPr>
      </w:pPr>
    </w:p>
    <w:p w14:paraId="5A6A8363" w14:textId="2274EBE5" w:rsidR="00C2279C" w:rsidRPr="00C2279C" w:rsidRDefault="007A1FDD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EA686B">
        <w:rPr>
          <w:rFonts w:ascii="Trebuchet MS" w:eastAsia="Trebuchet MS" w:hAnsi="Trebuchet MS"/>
          <w:color w:val="231F20"/>
          <w:sz w:val="24"/>
          <w:szCs w:val="24"/>
          <w:highlight w:val="lightGray"/>
        </w:rPr>
        <w:t>SC LIVDANDOR IMPEX SRL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proofErr w:type="spellStart"/>
      <w:r w:rsidR="00A7720A" w:rsidRPr="00C2279C">
        <w:rPr>
          <w:rFonts w:ascii="Trebuchet MS" w:eastAsia="Trebuchet MS" w:hAnsi="Trebuchet MS"/>
          <w:color w:val="231F20"/>
          <w:sz w:val="24"/>
          <w:szCs w:val="24"/>
        </w:rPr>
        <w:t>anunta</w:t>
      </w:r>
      <w:proofErr w:type="spellEnd"/>
      <w:r w:rsidR="00A7720A"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>
        <w:rPr>
          <w:rFonts w:ascii="Trebuchet MS" w:eastAsia="Trebuchet MS" w:hAnsi="Trebuchet MS"/>
          <w:color w:val="231F20"/>
          <w:sz w:val="24"/>
          <w:szCs w:val="24"/>
        </w:rPr>
        <w:t>finalizarea</w:t>
      </w:r>
      <w:r w:rsidR="00A7720A"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proiectul cu titlul</w:t>
      </w:r>
      <w:r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6377CA">
        <w:rPr>
          <w:rFonts w:ascii="Trebuchet MS" w:eastAsia="Trebuchet MS" w:hAnsi="Trebuchet MS"/>
          <w:color w:val="231F20"/>
          <w:sz w:val="24"/>
          <w:szCs w:val="24"/>
        </w:rPr>
        <w:t xml:space="preserve">Granturi </w:t>
      </w:r>
      <w:proofErr w:type="spellStart"/>
      <w:r w:rsidR="006377CA">
        <w:rPr>
          <w:rFonts w:ascii="Trebuchet MS" w:eastAsia="Trebuchet MS" w:hAnsi="Trebuchet MS"/>
          <w:color w:val="231F20"/>
          <w:sz w:val="24"/>
          <w:szCs w:val="24"/>
        </w:rPr>
        <w:t>pentru</w:t>
      </w:r>
      <w:r>
        <w:rPr>
          <w:rFonts w:ascii="Trebuchet MS" w:eastAsia="Trebuchet MS" w:hAnsi="Trebuchet MS"/>
          <w:color w:val="231F20"/>
          <w:sz w:val="24"/>
          <w:szCs w:val="24"/>
        </w:rPr>
        <w:t>’’CAPITAL</w:t>
      </w:r>
      <w:proofErr w:type="spellEnd"/>
      <w:r>
        <w:rPr>
          <w:rFonts w:ascii="Trebuchet MS" w:eastAsia="Trebuchet MS" w:hAnsi="Trebuchet MS"/>
          <w:color w:val="231F20"/>
          <w:sz w:val="24"/>
          <w:szCs w:val="24"/>
        </w:rPr>
        <w:t xml:space="preserve"> DE LUCRU</w:t>
      </w:r>
      <w:r w:rsidR="00A7720A"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” </w:t>
      </w:r>
      <w:r w:rsidR="00C2279C"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proiect  nr RUE </w:t>
      </w:r>
      <w:r>
        <w:rPr>
          <w:rFonts w:ascii="Trebuchet MS" w:eastAsia="Trebuchet MS" w:hAnsi="Trebuchet MS"/>
          <w:color w:val="231F20"/>
          <w:sz w:val="24"/>
          <w:szCs w:val="24"/>
        </w:rPr>
        <w:t>M2-12545</w:t>
      </w:r>
      <w:r w:rsidR="00F12C54">
        <w:rPr>
          <w:rFonts w:ascii="Trebuchet MS" w:eastAsia="Trebuchet MS" w:hAnsi="Trebuchet MS"/>
          <w:color w:val="231F20"/>
          <w:sz w:val="24"/>
          <w:szCs w:val="24"/>
        </w:rPr>
        <w:t xml:space="preserve"> înscris în cadrul Măsurii ”Granturi pentru capital de lucru”, instituită prin OUG nr 130/2020.</w:t>
      </w:r>
    </w:p>
    <w:p w14:paraId="6B42E842" w14:textId="01CB1F54" w:rsidR="00A7720A" w:rsidRPr="00C2279C" w:rsidRDefault="00A7720A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C2279C">
        <w:rPr>
          <w:rFonts w:ascii="Trebuchet MS" w:eastAsia="Trebuchet MS" w:hAnsi="Trebuchet MS"/>
          <w:color w:val="231F20"/>
          <w:sz w:val="24"/>
          <w:szCs w:val="24"/>
        </w:rPr>
        <w:t>Proiectul s</w:t>
      </w:r>
      <w:r w:rsidR="007A1FDD">
        <w:rPr>
          <w:rFonts w:ascii="Trebuchet MS" w:eastAsia="Trebuchet MS" w:hAnsi="Trebuchet MS"/>
          <w:color w:val="231F20"/>
          <w:sz w:val="24"/>
          <w:szCs w:val="24"/>
        </w:rPr>
        <w:t>-a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7A1FDD">
        <w:rPr>
          <w:rFonts w:ascii="Trebuchet MS" w:eastAsia="Trebuchet MS" w:hAnsi="Trebuchet MS"/>
          <w:color w:val="231F20"/>
          <w:sz w:val="24"/>
          <w:szCs w:val="24"/>
        </w:rPr>
        <w:t>derulat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pe o perioada de maxim 12 luni,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începând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cu data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semnării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contractului de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finanțare</w:t>
      </w:r>
      <w:r w:rsidR="00F12C54">
        <w:rPr>
          <w:rFonts w:ascii="Trebuchet MS" w:eastAsia="Trebuchet MS" w:hAnsi="Trebuchet MS"/>
          <w:color w:val="231F20"/>
          <w:sz w:val="24"/>
          <w:szCs w:val="24"/>
        </w:rPr>
        <w:t xml:space="preserve"> cu Ministerul Economiei, Energiei si Mediului de Afaceri/ AIMMAIPE 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, respectiv </w:t>
      </w:r>
      <w:r w:rsidR="007A1FDD">
        <w:rPr>
          <w:rFonts w:ascii="Trebuchet MS" w:eastAsia="Trebuchet MS" w:hAnsi="Trebuchet MS"/>
          <w:color w:val="231F20"/>
          <w:sz w:val="24"/>
          <w:szCs w:val="24"/>
        </w:rPr>
        <w:t>30.07.2021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</w:p>
    <w:p w14:paraId="0BA8427F" w14:textId="5675009D" w:rsidR="00A7720A" w:rsidRPr="00C2279C" w:rsidRDefault="00A7720A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Obiectivul proiectului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îl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reprezintă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sprijinirea </w:t>
      </w:r>
      <w:r w:rsidR="007A1FDD" w:rsidRPr="00EA686B">
        <w:rPr>
          <w:rFonts w:ascii="Trebuchet MS" w:eastAsia="Trebuchet MS" w:hAnsi="Trebuchet MS"/>
          <w:color w:val="231F20"/>
          <w:sz w:val="24"/>
          <w:szCs w:val="24"/>
          <w:highlight w:val="lightGray"/>
        </w:rPr>
        <w:t>SC LIVDANDOR IMPEX SRL</w:t>
      </w:r>
      <w:r w:rsidR="007A1FDD"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</w:p>
    <w:p w14:paraId="2C2E3490" w14:textId="77777777" w:rsidR="00A7720A" w:rsidRPr="00C2279C" w:rsidRDefault="00A7720A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Proiectul are printre principalele rezultate, următoarele: </w:t>
      </w:r>
    </w:p>
    <w:p w14:paraId="0E7F54FA" w14:textId="16064EFE" w:rsidR="00A7720A" w:rsidRPr="00C2279C" w:rsidRDefault="00A7720A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C2279C">
        <w:rPr>
          <w:rFonts w:ascii="Trebuchet MS" w:eastAsia="Trebuchet MS" w:hAnsi="Trebuchet MS"/>
          <w:color w:val="231F20"/>
          <w:sz w:val="24"/>
          <w:szCs w:val="24"/>
        </w:rPr>
        <w:t>-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menținerea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activității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pe o perioada de minim 6 luni,</w:t>
      </w:r>
    </w:p>
    <w:p w14:paraId="76813EED" w14:textId="14B8D24F" w:rsidR="00A7720A" w:rsidRPr="00C2279C" w:rsidRDefault="00A7720A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C2279C">
        <w:rPr>
          <w:rFonts w:ascii="Trebuchet MS" w:eastAsia="Trebuchet MS" w:hAnsi="Trebuchet MS"/>
          <w:color w:val="231F20"/>
          <w:sz w:val="24"/>
          <w:szCs w:val="24"/>
        </w:rPr>
        <w:t>-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menținerea</w:t>
      </w:r>
      <w:r w:rsidR="00C2279C" w:rsidRPr="00C2279C">
        <w:rPr>
          <w:rFonts w:ascii="Trebuchet MS" w:eastAsia="Trebuchet MS" w:hAnsi="Trebuchet MS"/>
          <w:color w:val="231F20"/>
          <w:sz w:val="24"/>
          <w:szCs w:val="24"/>
        </w:rPr>
        <w:t>/</w:t>
      </w:r>
      <w:r w:rsidR="00C2279C" w:rsidRPr="00F12C54">
        <w:rPr>
          <w:rFonts w:ascii="Trebuchet MS" w:eastAsia="Trebuchet MS" w:hAnsi="Trebuchet MS"/>
          <w:color w:val="FF0000"/>
          <w:sz w:val="24"/>
          <w:szCs w:val="24"/>
        </w:rPr>
        <w:t xml:space="preserve">suplimentarea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numărului</w:t>
      </w:r>
      <w:r w:rsidR="00C2279C"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locurilor de munca față de data depunerii cererii, pe o perioadă de minimum 6 luni, la data acordării granturilor</w:t>
      </w:r>
    </w:p>
    <w:p w14:paraId="5C1CC434" w14:textId="77777777" w:rsidR="00F12C54" w:rsidRDefault="00F12C54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</w:p>
    <w:p w14:paraId="78BE00B6" w14:textId="06A64024" w:rsidR="00A7720A" w:rsidRPr="00C2279C" w:rsidRDefault="00C2279C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Valoarea proiectului este de </w:t>
      </w:r>
      <w:r w:rsidR="007A1FDD">
        <w:rPr>
          <w:rFonts w:ascii="Trebuchet MS" w:eastAsia="Trebuchet MS" w:hAnsi="Trebuchet MS"/>
          <w:color w:val="231F20"/>
          <w:sz w:val="24"/>
          <w:szCs w:val="24"/>
        </w:rPr>
        <w:t>324907.89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(valoarea totala) din care : </w:t>
      </w:r>
      <w:r w:rsidR="007A1FDD">
        <w:rPr>
          <w:rFonts w:ascii="Trebuchet MS" w:eastAsia="Trebuchet MS" w:hAnsi="Trebuchet MS"/>
          <w:color w:val="231F20"/>
          <w:sz w:val="24"/>
          <w:szCs w:val="24"/>
        </w:rPr>
        <w:t>282528.6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lei grant si </w:t>
      </w:r>
      <w:r w:rsidR="007A1FDD">
        <w:rPr>
          <w:rFonts w:ascii="Trebuchet MS" w:eastAsia="Trebuchet MS" w:hAnsi="Trebuchet MS"/>
          <w:color w:val="231F20"/>
          <w:sz w:val="24"/>
          <w:szCs w:val="24"/>
        </w:rPr>
        <w:t xml:space="preserve">42379.29 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>l</w:t>
      </w:r>
      <w:r w:rsidR="00F12C54">
        <w:rPr>
          <w:rFonts w:ascii="Trebuchet MS" w:eastAsia="Trebuchet MS" w:hAnsi="Trebuchet MS"/>
          <w:color w:val="231F20"/>
          <w:sz w:val="24"/>
          <w:szCs w:val="24"/>
        </w:rPr>
        <w:t>ei cofin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an</w:t>
      </w:r>
      <w:r w:rsidR="00F12C54">
        <w:rPr>
          <w:rFonts w:ascii="Trebuchet MS" w:eastAsia="Trebuchet MS" w:hAnsi="Trebuchet MS"/>
          <w:color w:val="231F20"/>
          <w:sz w:val="24"/>
          <w:szCs w:val="24"/>
        </w:rPr>
        <w:t>ț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are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>.</w:t>
      </w:r>
    </w:p>
    <w:p w14:paraId="4728B804" w14:textId="77777777" w:rsidR="00C2279C" w:rsidRPr="00C2279C" w:rsidRDefault="00C2279C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</w:p>
    <w:p w14:paraId="7DE66724" w14:textId="77777777" w:rsidR="00A7720A" w:rsidRDefault="00A7720A" w:rsidP="00634285">
      <w:pPr>
        <w:spacing w:line="0" w:lineRule="atLeast"/>
      </w:pPr>
    </w:p>
    <w:p w14:paraId="64447E2F" w14:textId="6FB54870" w:rsidR="00634285" w:rsidRPr="00124899" w:rsidRDefault="00634285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124899">
        <w:rPr>
          <w:rFonts w:ascii="Trebuchet MS" w:eastAsia="Trebuchet MS" w:hAnsi="Trebuchet MS"/>
          <w:color w:val="231F20"/>
          <w:sz w:val="24"/>
          <w:szCs w:val="24"/>
        </w:rPr>
        <w:t>Proiect cofinanțat din Fondul</w:t>
      </w:r>
      <w:r w:rsidR="00246A92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sdt>
        <w:sdtPr>
          <w:rPr>
            <w:rFonts w:ascii="Trebuchet MS" w:eastAsia="Trebuchet MS" w:hAnsi="Trebuchet MS"/>
            <w:color w:val="231F20"/>
            <w:sz w:val="24"/>
            <w:szCs w:val="24"/>
          </w:rPr>
          <w:id w:val="525606354"/>
          <w:placeholder>
            <w:docPart w:val="9E672E7E476C4F9D9169071BF1DFE74C"/>
          </w:placeholder>
          <w:text/>
        </w:sdtPr>
        <w:sdtEndPr/>
        <w:sdtContent>
          <w:r w:rsidR="00A7720A">
            <w:rPr>
              <w:rFonts w:ascii="Trebuchet MS" w:eastAsia="Trebuchet MS" w:hAnsi="Trebuchet MS"/>
              <w:color w:val="231F20"/>
              <w:sz w:val="24"/>
              <w:szCs w:val="24"/>
            </w:rPr>
            <w:t>European de Dezvoltare Regionala</w:t>
          </w:r>
        </w:sdtContent>
      </w:sdt>
      <w:r w:rsidRPr="00124899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0F3DAC" w:rsidRPr="00124899">
        <w:rPr>
          <w:rFonts w:ascii="Trebuchet MS" w:eastAsia="Trebuchet MS" w:hAnsi="Trebuchet MS"/>
          <w:color w:val="231F20"/>
          <w:sz w:val="24"/>
          <w:szCs w:val="24"/>
        </w:rPr>
        <w:t>prin Programul</w:t>
      </w:r>
      <w:r w:rsidR="000F3DAC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sdt>
        <w:sdtPr>
          <w:rPr>
            <w:rFonts w:ascii="Trebuchet MS" w:eastAsia="Trebuchet MS" w:hAnsi="Trebuchet MS"/>
            <w:color w:val="231F20"/>
            <w:sz w:val="24"/>
            <w:szCs w:val="24"/>
          </w:rPr>
          <w:id w:val="1176152564"/>
          <w:placeholder>
            <w:docPart w:val="211FE8D03D984D70A6BF79DB80AF0AC1"/>
          </w:placeholder>
          <w:text/>
        </w:sdtPr>
        <w:sdtEndPr/>
        <w:sdtContent>
          <w:r w:rsidR="00F12C54">
            <w:rPr>
              <w:rFonts w:ascii="Trebuchet MS" w:eastAsia="Trebuchet MS" w:hAnsi="Trebuchet MS"/>
              <w:color w:val="231F20"/>
              <w:sz w:val="24"/>
              <w:szCs w:val="24"/>
            </w:rPr>
            <w:t>Operațional</w:t>
          </w:r>
          <w:r w:rsidR="00A7720A">
            <w:rPr>
              <w:rFonts w:ascii="Trebuchet MS" w:eastAsia="Trebuchet MS" w:hAnsi="Trebuchet MS"/>
              <w:color w:val="231F20"/>
              <w:sz w:val="24"/>
              <w:szCs w:val="24"/>
            </w:rPr>
            <w:t xml:space="preserve"> Competitivitate</w:t>
          </w:r>
          <w:r w:rsidR="00EF6BCB">
            <w:rPr>
              <w:rFonts w:ascii="Trebuchet MS" w:eastAsia="Trebuchet MS" w:hAnsi="Trebuchet MS"/>
              <w:color w:val="231F20"/>
              <w:sz w:val="24"/>
              <w:szCs w:val="24"/>
            </w:rPr>
            <w:t xml:space="preserve"> 2014-2020</w:t>
          </w:r>
          <w:r w:rsidR="000F3DAC">
            <w:rPr>
              <w:rFonts w:ascii="Trebuchet MS" w:eastAsia="Trebuchet MS" w:hAnsi="Trebuchet MS"/>
              <w:color w:val="231F20"/>
              <w:sz w:val="24"/>
              <w:szCs w:val="24"/>
            </w:rPr>
            <w:t>]</w:t>
          </w:r>
        </w:sdtContent>
      </w:sdt>
    </w:p>
    <w:p w14:paraId="32A9B2EF" w14:textId="77777777" w:rsidR="00634285" w:rsidRDefault="00634285" w:rsidP="00634285">
      <w:pPr>
        <w:spacing w:line="397" w:lineRule="exact"/>
        <w:rPr>
          <w:rFonts w:ascii="Times New Roman" w:eastAsia="Times New Roman" w:hAnsi="Times New Roman"/>
          <w:sz w:val="24"/>
          <w:szCs w:val="24"/>
        </w:rPr>
      </w:pPr>
    </w:p>
    <w:p w14:paraId="1520156F" w14:textId="77777777" w:rsidR="00EF6BCB" w:rsidRPr="00124899" w:rsidRDefault="00EF6BCB" w:rsidP="00634285">
      <w:pPr>
        <w:spacing w:line="397" w:lineRule="exact"/>
        <w:rPr>
          <w:rFonts w:ascii="Times New Roman" w:eastAsia="Times New Roman" w:hAnsi="Times New Roman"/>
          <w:sz w:val="24"/>
          <w:szCs w:val="24"/>
        </w:rPr>
      </w:pPr>
    </w:p>
    <w:p w14:paraId="0E3EC2E8" w14:textId="204EB9FC" w:rsidR="00634285" w:rsidRDefault="007A1FDD" w:rsidP="00EA686B">
      <w:pPr>
        <w:jc w:val="center"/>
        <w:rPr>
          <w:rFonts w:ascii="Trebuchet MS" w:eastAsia="Trebuchet MS" w:hAnsi="Trebuchet MS"/>
          <w:color w:val="231F20"/>
          <w:sz w:val="24"/>
          <w:szCs w:val="24"/>
        </w:rPr>
      </w:pPr>
      <w:r>
        <w:rPr>
          <w:rFonts w:ascii="Trebuchet MS" w:eastAsia="Trebuchet MS" w:hAnsi="Trebuchet MS"/>
          <w:color w:val="231F20"/>
          <w:sz w:val="24"/>
          <w:szCs w:val="24"/>
        </w:rPr>
        <w:t>SC LIVDANDOR IMPEX SRL</w:t>
      </w:r>
    </w:p>
    <w:p w14:paraId="0741AF9F" w14:textId="5124FE2F" w:rsidR="007A1FDD" w:rsidRDefault="007A1FDD" w:rsidP="00EA686B">
      <w:pPr>
        <w:jc w:val="center"/>
        <w:rPr>
          <w:rFonts w:ascii="Trebuchet MS" w:eastAsia="Trebuchet MS" w:hAnsi="Trebuchet MS"/>
          <w:color w:val="231F20"/>
          <w:sz w:val="24"/>
          <w:szCs w:val="24"/>
        </w:rPr>
      </w:pPr>
      <w:r>
        <w:rPr>
          <w:rFonts w:ascii="Trebuchet MS" w:eastAsia="Trebuchet MS" w:hAnsi="Trebuchet MS"/>
          <w:color w:val="231F20"/>
          <w:sz w:val="24"/>
          <w:szCs w:val="24"/>
        </w:rPr>
        <w:t>POPESCU ION</w:t>
      </w:r>
    </w:p>
    <w:p w14:paraId="13382EE3" w14:textId="41BA0378" w:rsidR="007A1FDD" w:rsidRDefault="007A1FDD" w:rsidP="00EA686B">
      <w:pPr>
        <w:jc w:val="center"/>
        <w:rPr>
          <w:rFonts w:ascii="Trebuchet MS" w:eastAsia="Trebuchet MS" w:hAnsi="Trebuchet MS"/>
          <w:color w:val="231F20"/>
          <w:sz w:val="24"/>
          <w:szCs w:val="24"/>
        </w:rPr>
      </w:pPr>
      <w:r>
        <w:rPr>
          <w:rFonts w:ascii="Trebuchet MS" w:eastAsia="Trebuchet MS" w:hAnsi="Trebuchet MS"/>
          <w:color w:val="231F20"/>
          <w:sz w:val="24"/>
          <w:szCs w:val="24"/>
        </w:rPr>
        <w:t>TEL 0769 660 796</w:t>
      </w:r>
    </w:p>
    <w:p w14:paraId="1823E937" w14:textId="37FC18E2" w:rsidR="007A1FDD" w:rsidRPr="00124899" w:rsidRDefault="00EA686B" w:rsidP="00EA686B">
      <w:pPr>
        <w:jc w:val="center"/>
        <w:rPr>
          <w:rFonts w:ascii="Trebuchet MS" w:hAnsi="Trebuchet MS"/>
        </w:rPr>
      </w:pPr>
      <w:r>
        <w:rPr>
          <w:rFonts w:ascii="Trebuchet MS" w:eastAsia="Trebuchet MS" w:hAnsi="Trebuchet MS"/>
          <w:color w:val="231F20"/>
          <w:sz w:val="24"/>
          <w:szCs w:val="24"/>
        </w:rPr>
        <w:t xml:space="preserve">Mail: </w:t>
      </w:r>
      <w:r w:rsidR="007A1FDD">
        <w:rPr>
          <w:rFonts w:ascii="Trebuchet MS" w:eastAsia="Trebuchet MS" w:hAnsi="Trebuchet MS"/>
          <w:color w:val="231F20"/>
          <w:sz w:val="24"/>
          <w:szCs w:val="24"/>
        </w:rPr>
        <w:t>sclivdandorimpexsrl@yahoo.com</w:t>
      </w:r>
    </w:p>
    <w:p w14:paraId="18C7E7DF" w14:textId="1AD0A65E" w:rsidR="00C35E30" w:rsidRPr="00F12C54" w:rsidRDefault="00C35E30" w:rsidP="00F12C54">
      <w:pPr>
        <w:jc w:val="center"/>
        <w:rPr>
          <w:rFonts w:ascii="Trebuchet MS" w:eastAsiaTheme="minorHAnsi" w:hAnsi="Trebuchet MS" w:cs="Open Sans"/>
          <w:color w:val="000000"/>
          <w:sz w:val="22"/>
          <w:szCs w:val="22"/>
          <w:lang w:eastAsia="en-US"/>
        </w:rPr>
      </w:pPr>
    </w:p>
    <w:sectPr w:rsidR="00C35E30" w:rsidRPr="00F12C54" w:rsidSect="00620682">
      <w:footerReference w:type="default" r:id="rId11"/>
      <w:pgSz w:w="11906" w:h="16838"/>
      <w:pgMar w:top="1417" w:right="1417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703D2" w14:textId="77777777" w:rsidR="00377EA1" w:rsidRDefault="00377EA1" w:rsidP="00AB1717">
      <w:r>
        <w:separator/>
      </w:r>
    </w:p>
  </w:endnote>
  <w:endnote w:type="continuationSeparator" w:id="0">
    <w:p w14:paraId="76F464EC" w14:textId="77777777" w:rsidR="00377EA1" w:rsidRDefault="00377EA1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A5234" w14:textId="36F92F53" w:rsidR="00AB1717" w:rsidRDefault="00EF6BCB" w:rsidP="00EF6BCB">
    <w:pPr>
      <w:pStyle w:val="Subsol"/>
      <w:jc w:val="center"/>
    </w:pPr>
    <w:r>
      <w:rPr>
        <w:noProof/>
      </w:rPr>
      <w:drawing>
        <wp:inline distT="0" distB="0" distL="0" distR="0" wp14:anchorId="05E01476" wp14:editId="5B782180">
          <wp:extent cx="666750" cy="586928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08" cy="59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0682">
      <w:rPr>
        <w:noProof/>
      </w:rPr>
      <w:drawing>
        <wp:anchor distT="0" distB="0" distL="114300" distR="114300" simplePos="0" relativeHeight="251659264" behindDoc="0" locked="0" layoutInCell="1" allowOverlap="1" wp14:anchorId="59818E25" wp14:editId="10995521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227E0" w14:textId="77777777" w:rsidR="00377EA1" w:rsidRDefault="00377EA1" w:rsidP="00AB1717">
      <w:r>
        <w:separator/>
      </w:r>
    </w:p>
  </w:footnote>
  <w:footnote w:type="continuationSeparator" w:id="0">
    <w:p w14:paraId="4D4475BE" w14:textId="77777777" w:rsidR="00377EA1" w:rsidRDefault="00377EA1" w:rsidP="00AB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7E"/>
    <w:rsid w:val="000C2E11"/>
    <w:rsid w:val="000E2DE4"/>
    <w:rsid w:val="000F3DAC"/>
    <w:rsid w:val="000F4924"/>
    <w:rsid w:val="001E122F"/>
    <w:rsid w:val="001E65EA"/>
    <w:rsid w:val="0020360D"/>
    <w:rsid w:val="0023057F"/>
    <w:rsid w:val="00246A92"/>
    <w:rsid w:val="002C1977"/>
    <w:rsid w:val="002E226E"/>
    <w:rsid w:val="002E2DAE"/>
    <w:rsid w:val="003700DE"/>
    <w:rsid w:val="00377EA1"/>
    <w:rsid w:val="003B196B"/>
    <w:rsid w:val="0040230B"/>
    <w:rsid w:val="00434855"/>
    <w:rsid w:val="00435098"/>
    <w:rsid w:val="00474D39"/>
    <w:rsid w:val="004914E6"/>
    <w:rsid w:val="00574D74"/>
    <w:rsid w:val="00590816"/>
    <w:rsid w:val="00620682"/>
    <w:rsid w:val="00634285"/>
    <w:rsid w:val="006377CA"/>
    <w:rsid w:val="006D53E3"/>
    <w:rsid w:val="00797878"/>
    <w:rsid w:val="007A1FDD"/>
    <w:rsid w:val="007D1F97"/>
    <w:rsid w:val="008058D7"/>
    <w:rsid w:val="00816E71"/>
    <w:rsid w:val="00842048"/>
    <w:rsid w:val="008B36CC"/>
    <w:rsid w:val="008B77B4"/>
    <w:rsid w:val="008F66F3"/>
    <w:rsid w:val="00950BCB"/>
    <w:rsid w:val="009601B4"/>
    <w:rsid w:val="00A6020B"/>
    <w:rsid w:val="00A7720A"/>
    <w:rsid w:val="00AA0560"/>
    <w:rsid w:val="00AB1717"/>
    <w:rsid w:val="00C063D5"/>
    <w:rsid w:val="00C2279C"/>
    <w:rsid w:val="00C35E30"/>
    <w:rsid w:val="00C36209"/>
    <w:rsid w:val="00C7407E"/>
    <w:rsid w:val="00D66A9D"/>
    <w:rsid w:val="00D73098"/>
    <w:rsid w:val="00EA686B"/>
    <w:rsid w:val="00EC532B"/>
    <w:rsid w:val="00EF53ED"/>
    <w:rsid w:val="00EF6BCB"/>
    <w:rsid w:val="00F12C54"/>
    <w:rsid w:val="00F41875"/>
    <w:rsid w:val="00F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paragraph" w:styleId="Frspaiere">
    <w:name w:val="No Spacing"/>
    <w:link w:val="FrspaiereCaracter"/>
    <w:uiPriority w:val="1"/>
    <w:qFormat/>
    <w:rsid w:val="00C2279C"/>
    <w:pPr>
      <w:jc w:val="both"/>
    </w:pPr>
    <w:rPr>
      <w:rFonts w:ascii="Trebuchet MS" w:eastAsiaTheme="minorHAnsi" w:hAnsi="Trebuchet MS" w:cs="Open Sans"/>
      <w:color w:val="000000"/>
      <w:sz w:val="22"/>
      <w:szCs w:val="22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C2279C"/>
    <w:rPr>
      <w:rFonts w:ascii="Trebuchet MS" w:eastAsiaTheme="minorHAnsi" w:hAnsi="Trebuchet MS" w:cs="Open Sans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672E7E476C4F9D9169071BF1DF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965-BDF2-4358-A162-D44D64A41961}"/>
      </w:docPartPr>
      <w:docPartBody>
        <w:p w:rsidR="005B65AC" w:rsidRDefault="00270263">
          <w:pPr>
            <w:pStyle w:val="9E672E7E476C4F9D9169071BF1DFE74C"/>
          </w:pPr>
          <w:r w:rsidRPr="00821AB9">
            <w:rPr>
              <w:rStyle w:val="Textsubstituent"/>
            </w:rPr>
            <w:t>Faceți clic sau atingeți aici pentru a introduce text.</w:t>
          </w:r>
        </w:p>
      </w:docPartBody>
    </w:docPart>
    <w:docPart>
      <w:docPartPr>
        <w:name w:val="211FE8D03D984D70A6BF79DB80AF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ECE9-0C20-41BE-B361-781EB7187579}"/>
      </w:docPartPr>
      <w:docPartBody>
        <w:p w:rsidR="005B65AC" w:rsidRDefault="00270263">
          <w:pPr>
            <w:pStyle w:val="211FE8D03D984D70A6BF79DB80AF0AC1"/>
          </w:pPr>
          <w:r w:rsidRPr="00821AB9">
            <w:rPr>
              <w:rStyle w:val="Textsubstituen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63"/>
    <w:rsid w:val="00012208"/>
    <w:rsid w:val="000E53BB"/>
    <w:rsid w:val="00164F53"/>
    <w:rsid w:val="00270263"/>
    <w:rsid w:val="005B65AC"/>
    <w:rsid w:val="006D5C4E"/>
    <w:rsid w:val="00722EBC"/>
    <w:rsid w:val="00D0198B"/>
    <w:rsid w:val="00F7282C"/>
    <w:rsid w:val="00F8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Pr>
      <w:color w:val="808080"/>
    </w:rPr>
  </w:style>
  <w:style w:type="paragraph" w:customStyle="1" w:styleId="9E672E7E476C4F9D9169071BF1DFE74C">
    <w:name w:val="9E672E7E476C4F9D9169071BF1DFE74C"/>
  </w:style>
  <w:style w:type="paragraph" w:customStyle="1" w:styleId="211FE8D03D984D70A6BF79DB80AF0AC1">
    <w:name w:val="211FE8D03D984D70A6BF79DB80AF0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90466-3FC5-4D7D-8024-4005A848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0</TotalTime>
  <Pages>1</Pages>
  <Words>184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Mihail</cp:lastModifiedBy>
  <cp:revision>2</cp:revision>
  <dcterms:created xsi:type="dcterms:W3CDTF">2022-02-10T10:56:00Z</dcterms:created>
  <dcterms:modified xsi:type="dcterms:W3CDTF">2022-02-10T10:56:00Z</dcterms:modified>
</cp:coreProperties>
</file>